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240" w:before="28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240" w:before="28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240" w:before="28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240" w:before="28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240" w:before="28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КОНКУРСНАЯ ДОКУМЕНТАЦИЯ</w:t>
        <w:br w:type="textWrapping"/>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 ПРОВЕДЕНИЮ ОТКРЫТОГО КОНКУРСА</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право осуществления перевозок по межмуниципальным маршрутам</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регулярных перевозок по нерегулируемым тарифам</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240" w:before="28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240" w:before="28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240" w:before="28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240" w:before="28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br w:type="textWrapping"/>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40" w:right="0" w:hanging="76.00000000000001"/>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 Ростов-на-Дону</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ffffff" w:val="clear"/>
        <w:tabs>
          <w:tab w:val="left" w:pos="4350"/>
        </w:tabs>
        <w:spacing w:after="0" w:before="0" w:line="240" w:lineRule="auto"/>
        <w:ind w:left="-240" w:right="0" w:hanging="76.00000000000001"/>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2021 г.</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1"/>
        <w:tblW w:w="10068.0" w:type="dxa"/>
        <w:jc w:val="left"/>
        <w:tblInd w:w="0.0" w:type="dxa"/>
        <w:tblLayout w:type="fixed"/>
        <w:tblLook w:val="0000"/>
      </w:tblPr>
      <w:tblGrid>
        <w:gridCol w:w="8508"/>
        <w:gridCol w:w="1560"/>
        <w:tblGridChange w:id="0">
          <w:tblGrid>
            <w:gridCol w:w="8508"/>
            <w:gridCol w:w="1560"/>
          </w:tblGrid>
        </w:tblGridChange>
      </w:tblGrid>
      <w:tr>
        <w:trPr>
          <w:trHeight w:val="481" w:hRule="atLeast"/>
        </w:trPr>
        <w:tc>
          <w:tcPr>
            <w:gridSpan w:val="2"/>
            <w:vAlign w:val="top"/>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СОДЕРЖАНИЕ</w:t>
            </w:r>
            <w:r w:rsidDel="00000000" w:rsidR="00000000" w:rsidRPr="00000000">
              <w:rPr>
                <w:rtl w:val="0"/>
              </w:rPr>
            </w:r>
          </w:p>
        </w:tc>
      </w:tr>
      <w:tr>
        <w:trPr>
          <w:trHeight w:val="368" w:hRule="atLeast"/>
        </w:trPr>
        <w:tc>
          <w:tcPr>
            <w:gridSpan w:val="2"/>
            <w:vAlign w:val="top"/>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Стр.</w:t>
            </w:r>
          </w:p>
        </w:tc>
      </w:tr>
      <w:tr>
        <w:trPr>
          <w:trHeight w:val="364" w:hRule="atLeast"/>
        </w:trPr>
        <w:tc>
          <w:tcPr>
            <w:vAlign w:val="top"/>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ЧАСТЬ I. ОТКРЫТЫЙ КОНКУРС</w:t>
              <w:tab/>
            </w:r>
          </w:p>
        </w:tc>
        <w:tc>
          <w:tcPr>
            <w:vAlign w:val="top"/>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highlight w:val="yellow"/>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r w:rsidDel="00000000" w:rsidR="00000000" w:rsidRPr="00000000">
              <w:rPr>
                <w:rtl w:val="0"/>
              </w:rPr>
            </w:r>
          </w:p>
        </w:tc>
      </w:tr>
      <w:tr>
        <w:trPr>
          <w:trHeight w:val="144" w:hRule="atLeast"/>
        </w:trPr>
        <w:tc>
          <w:tcPr>
            <w:vAlign w:val="top"/>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ЧАСТЬ II. ПРИЛОЖЕНИЯ К КОНКУРСНОЙ ДОКУМЕНТАЦИИ</w:t>
            </w:r>
          </w:p>
        </w:tc>
        <w:tc>
          <w:tcPr>
            <w:vAlign w:val="top"/>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highlight w:val="yellow"/>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18</w:t>
            </w:r>
            <w:r w:rsidDel="00000000" w:rsidR="00000000" w:rsidRPr="00000000">
              <w:rPr>
                <w:rtl w:val="0"/>
              </w:rPr>
            </w:r>
          </w:p>
        </w:tc>
      </w:tr>
    </w:tb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284"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42" w:right="0" w:hanging="42"/>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42" w:right="0" w:hanging="42"/>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42" w:right="0" w:hanging="42"/>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42" w:right="0" w:hanging="42"/>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ЧАСТЬ I. ОТКРЫТЫЙ КОНКУРС</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 w:right="0" w:hanging="42"/>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 w:right="0" w:hanging="42"/>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 Законодательное регулирование</w:t>
      </w: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 w:right="0" w:hanging="4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1.1. Проведение открытого конкурса на право осуществления перевозок по межмуниципальным маршрутам регулярных перевозок по нерегулируемым тарифам (далее – открытый конкурс) осуществляется в соответствии с Федеральным законом от 13.07.2015 № 220-ФЗ «Об организации регулярных перевозок пассажиров </w:t>
        <w:br w:type="textWrapping"/>
        <w:t xml:space="preserve">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(далее – Федеральный закон </w:t>
        <w:br w:type="textWrapping"/>
        <w:t xml:space="preserve">от 13.07.2015 № 220-ФЗ), постановлением Правительства Ростовской области </w:t>
        <w:br w:type="textWrapping"/>
        <w:t xml:space="preserve">от 27.01.2016 № 25 «Об организации регулярных перевозок пассажиров и багажа автомобильным транспортом по межмуниципальным маршрутам регулярных перевозок на территории Ростовской области».</w:t>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 Организатор открытого конкурса. </w:t>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Организатором открытого конкурса является министерство транспорта Ростовской области (далее – организатор открытого конкурса).</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left" w:pos="2145"/>
          <w:tab w:val="center" w:pos="5102"/>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ab/>
        <w:tab/>
        <w:t xml:space="preserve">2. Основные понятия, </w:t>
      </w: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используемые в настоящей конкурсной документации</w:t>
      </w:r>
      <w:r w:rsidDel="00000000" w:rsidR="00000000" w:rsidRPr="00000000">
        <w:rPr>
          <w:rtl w:val="0"/>
        </w:rPr>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целей настоящей конкурсной документации используются следующие основные понятия:</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Претендент – юридические лица независимо от организационно-правовой формы и формы собственности, индивидуальные предприниматели, уполномоченный участник договора простого товарищества, подавшие организатору открытого конкурса заявку на участие в открытом конкурсе.</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Участник открытого конкурса – претендент, допущенный к участию в открытом конкурсе и признанный конкурсной комиссией по проведению открытого конкурса на право осуществления перевозок по межмуниципальным маршрутам регулярных перевозок по нерегулируемым тарифам (далее –конкурсная комиссия) участником открытого конкурса.</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Единственный участник открытого конкурса – участник открытого конкурса, который единственный подал заявку по одному или нескольким лотам или единственный признан конкурсной комиссией участником открытого конкурса по одному или нескольким лотам открытого конкурса.</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Победитель открытого конкурса – участник открытого конкурса, заявке на участие в открытом конкурсе которого присвоен первый номер, а в случае, если нескольким заявкам на участие в открытом конкурсе присвоен первый номер – участник открытого конкурса, заявка которого получила высшую оценку по сумме критериев, указанных в пунктах 1 и 2 приложения № 5 к конкурсной документации. Если высшую оценку по сумме указанных критериев получили несколько этих заявок, победителем открытого конкурса признается тот участник открытого конкурса, заявке которого соответствует лучшее значение критерия, указанного в пункте 4 приложения № 5 к конкурсной документации, а при отсутствии такого участника - участник открытого конкурса, заявке которого соответствует лучшее значение критерия, указанного в пункте 3 приложения № 5 к конкурсной документации.</w:t>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 Предмет открытого конкурса</w:t>
      </w:r>
      <w:r w:rsidDel="00000000" w:rsidR="00000000" w:rsidRPr="00000000">
        <w:rPr>
          <w:rtl w:val="0"/>
        </w:rPr>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Предметом открытого конкурса является право на получение свидетельств об осуществлении перевозок по одному или нескольким межмуниципальным маршрутам регулярных перевозок.</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tabs>
          <w:tab w:val="left" w:pos="-360"/>
        </w:tabs>
        <w:spacing w:after="0" w:before="0" w:line="240" w:lineRule="auto"/>
        <w:ind w:left="42" w:right="0" w:firstLine="6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Предмет открытого конкурса содержит данные о лотах согласно приложению №1 к конкурсной документации, включающих в себя:</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tabs>
          <w:tab w:val="left" w:pos="-360"/>
        </w:tabs>
        <w:spacing w:after="0" w:before="0" w:line="240" w:lineRule="auto"/>
        <w:ind w:left="42" w:right="0" w:firstLine="6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 порядковый(е) номер(а) маршрута(ов) регулярных перевозок;</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tabs>
          <w:tab w:val="left" w:pos="-360"/>
        </w:tabs>
        <w:spacing w:after="0" w:before="0" w:line="240" w:lineRule="auto"/>
        <w:ind w:left="42" w:right="0" w:firstLine="6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 наименование маршрута(ов) регулярных перевозок;</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tabs>
          <w:tab w:val="left" w:pos="-360"/>
        </w:tabs>
        <w:spacing w:after="0" w:before="0" w:line="240" w:lineRule="auto"/>
        <w:ind w:left="42" w:right="0" w:firstLine="6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вид регулярных перевозок;</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left" w:pos="-360"/>
        </w:tabs>
        <w:spacing w:after="0" w:before="0" w:line="240" w:lineRule="auto"/>
        <w:ind w:left="42" w:right="0" w:firstLine="6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 вид(ы) транспортного(ых) средств(а), класс(ы) транспортного(ых) средств(а), максимальное количество транспортных средств каждого класса, характеристики транспортных средств, которые используются для перевозок</w:t>
        <w:br w:type="textWrapping"/>
        <w:t xml:space="preserve">по межмуниципальному(ым) маршруту(ам) регулярных перевозок, содержащихся </w:t>
        <w:br w:type="textWrapping"/>
        <w:t xml:space="preserve">в лоте.</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tabs>
          <w:tab w:val="left" w:pos="-360"/>
        </w:tabs>
        <w:spacing w:after="0" w:before="0" w:line="240" w:lineRule="auto"/>
        <w:ind w:left="42" w:right="0" w:firstLine="6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left" w:pos="-360"/>
        </w:tabs>
        <w:spacing w:after="0" w:before="0" w:line="240" w:lineRule="auto"/>
        <w:ind w:left="42"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4. Порядок проведения открытого конкурса</w:t>
      </w: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left" w:pos="-360"/>
        </w:tabs>
        <w:spacing w:after="0" w:before="0" w:line="240" w:lineRule="auto"/>
        <w:ind w:left="42"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left" w:pos="-360"/>
        </w:tabs>
        <w:spacing w:after="0" w:before="0" w:line="240" w:lineRule="auto"/>
        <w:ind w:left="42" w:right="0" w:firstLine="6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4.1. Министерство транспорта Ростовской области на своем официальном сайтеwww.mindortrans.donland.ru (далее – официальный сайт) размещает извещение о проведении открытого конкурса и конкурсную документацию.</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 w:right="0" w:firstLine="6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 Датой начала срока подачи заявок на участие в открытом конкурсе является день, следующий за днем размещения на официальном сайте извещения о проведении открытого конкурса и конкурсной документации.</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 w:right="0" w:firstLine="6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4.3. Заявка на участие в открытом конкурсе подается Претендентом в письменной форме в запечатанном конверте, не позволяющем просматривать содержимое заявки до его вскрытия, по форме согласно приложению № 2 к конкурсной документации, и заполняется в соответствии с инструкцией по заполнению заявки на участие в открытом конкурсе согласно приложению № 15 к конкурсной документации. На конверте указывается номер лота, на участие в котором подается данная заявка.</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 w:right="0" w:firstLine="6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4.4. 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Претендента при наличии печати (для юридического лица) и подписаны Претендентом или лицом, уполномоченным Претендентом открытого конкурса. Соблюдение указанных требований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Претендента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 При этом ненадлежащее исполнение Претендентом открытого конкурса требования о том, что все листы заявки и тома должны быть пронумерованы, не является основанием для отказа в допуске к участию в открытом конкурсе.</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 w:right="0" w:firstLine="6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4.5. Конверт с заявкой на участие в открытом конкурсе Претендент подает в сроки и по форме, которые установлены конкурсной документацией. Конверты с заявками на участие в конкурсе принимаются и регистрируются в журнале регистрации конвертов с заявками на участие в открытом конкурсе, в рабочие дни с 9 до 18 часов, в пятницу – с 9 до 17 часов, перерыв с 13 до 13 часов 48 минут, по адресу: г. Ростов-на-Дону, ул. Нижегородская, 20/11, 5 этаж, кабинет 501. Лицу, подавшему конверт с заявкой на участие в открытом конкурсе, организатор открытого конкурса по требованию выдает расписку в получении конверта с такой заявкой с указанием даты и времени его получения.</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 w:right="0" w:firstLine="6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4.6. Претендент вправе подать только одну заявку на участие в открытом конкурсе с приложением необходимых документов в отношении каждого лота.</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 w:right="0" w:firstLine="6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4.7. Прием заявок на участие в открытом конкурсе прекращается в день, указанный в извещении о проведении открытого конкурса, непосредственно перед началом процедуры вскрытия конвертов с заявками на участие в открытом конкурсе по соответствующему лоту.</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 w:right="0" w:firstLine="6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4.8. Место, дата и время вскрытия конвертов с заявками на участие в открытом конкурсе указаны в извещении о проведении открытого конкурса.</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0" w:before="0" w:line="240" w:lineRule="auto"/>
        <w:ind w:left="42" w:right="0" w:firstLine="667"/>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4.9. В случае установления конкурсной комиссией факта подачи Претендентом двух и более заявок на участие в открытом конкурсе в отношении одного и того же лота при условии, что поданные ранее заявки таким Претендентом не отозваны, все заявки на участие в открытом конкурсе такого Претендента рассмотрению конкурсной комиссией не подлежат.</w:t>
      </w:r>
      <w:r w:rsidDel="00000000" w:rsidR="00000000" w:rsidRPr="00000000">
        <w:rPr>
          <w:rtl w:val="0"/>
        </w:rPr>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0" w:before="0" w:line="240" w:lineRule="auto"/>
        <w:ind w:left="42" w:right="0" w:firstLine="6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4.10. Претенденты или их представители вправе присутствовать при вскрытии конвертов с заявками на участие в открытом конкурсе.</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0" w:before="0" w:line="240" w:lineRule="auto"/>
        <w:ind w:left="42" w:right="0" w:firstLine="6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4.11. Организатор открытого конкурса обязан обеспечить осуществление аудиозаписи вскрытия конвертов с заявками на участие в открытом конкурсе, а также вправе проводить видеозапись. Любой Претендент, присутствующий при вскрытии конвертов с такими заявками, вправе осуществлять аудио- и (или) видеозапись вскрытия этих конвертов.</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0" w:before="0" w:line="240" w:lineRule="auto"/>
        <w:ind w:left="42" w:right="0" w:firstLine="6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4.12. При вскрытии конвертов с заявками на участие в открытом конкурсе организатором открытого конкурса объявляются наименование Претендента, его адрес регистрации, перечень сведений и документов, предусмотренных конкурсной документацией. Указанные сведения наряду с информацией о месте, дате и времени вскрытия конвертов, заносятся в протокол вскрытия конвертов с заявками на участие в открытом конкурсе. В случае если по окончании срока подачи заявок на участие в открытом конкурсе подана только одна заявка или не подано ни одной заявки на участие в открытом конкурсе, в указанный протокол вносится информация о признании открытого конкурса несостоявшимся.</w:t>
      </w:r>
    </w:p>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4.13. Протокол вскрытия конвертов с заявками на участие в открытом конкурсе ведется секретарем конкурсной комиссии и подписывается всеми присутствующими членами конкурсной комиссии непосредственно после вскрытия конвертов с заявками на участие в открытом конкурсе. Указанный протокол размещается организатором открытого конкурса на официальном сайте не позднее рабочего дня, следующего за датой подписания такого протокола.</w:t>
      </w:r>
    </w:p>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4.14. Конверт с заявкой на участие в открытом конкурсе, поступивший после окончания приема заявок на участие в открытом конкурсе, не вскрывается и в случае, если на конверте с такой заявкой указана информация о подавшем ее лице, в том числе почтовый (юридический) адрес, возвращается организатором конкурса лицу, ее подавшему, в течение трех рабочих дней, следующих после даты вскрытия конвертов с заявками на участие в открытом конкурсе.</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 w:right="0" w:firstLine="6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4.15. После вскрытия конвертов с заявками на участие в открытом конкурсе конкурсной комиссией производится рассмотрение заявок на участие в открытом конкурсе. Место и дата рассмотрения заявок на участие в открытом конкурсе указаны в извещении о проведении открытого конкурса.</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 w:right="0" w:firstLine="6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4.16. Заявка на участие в открытом конкурсе признается надлежащей, если она соответствует требованиям конкурсной документации, а Претендент, подавший такую заявку, соответствует требованиям, установленным пунктом 5.1 раздела 5 конкурсной документации.</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 w:right="0" w:firstLine="6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4.17. Конкурсная комиссия отклоняет заявку на участие в открытом конкурсе, если Претендент, подавший такую заявку, не соответствует требованиям к участнику открытого конкурса, указанным в пункте 5.1 раздела 5 конкурсной документации, и (или) такая заявка признана не соответствующей требованиям, указанным в конкурсной документации.</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 w:right="0" w:firstLine="6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4.18. В случае установления недостоверности информации, содержащейся в документах, представленных Претендентом в соответствии с пунктом 5.1 раздела 5, разделом 6, разделом 8 конкурсной документации, конкурсная комиссия обязана отстранить такого участника от участия в открытом конкурсе на любом этапе его проведения вплоть до момента выдачи победителю открытого конкурса, единственному участнику открытого конкурса, свидетельства об осуществлении перевозок по маршруту регулярных перевозок и карт соответствующего маршрута.</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 w:right="0" w:firstLine="6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4.19. Результаты рассмотрения заявок на участие в открытом конкурсе фиксируются в протоколе рассмотрения заявок на участие в открытом конкурсе и подведения итогов открытого конкурса.</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 w:right="0" w:firstLine="6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4.20. Конкурсная комиссия осуществляет оценку и сопоставление заявок на участие в открытом конкурсе, которые не были отклонены, для выявления победителя открытого конкурса на основе критериев, указанных в приложении № 5 к конкурсной документации.</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 w:right="0" w:firstLine="6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4.21. На основании результатов рассмотрения, оценки и сопоставления заявок на участие в открытом конкурсе конкурсная комиссия присваивает каждой заявке на участие в открытом конкурсе порядковый номер в порядке уменьшения ее оценки. Заявке на участие в открытом конкурсе, получившей высшую оценку, присваивается первый номер.</w:t>
      </w:r>
    </w:p>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4.22. Победителем открытого конкурса признается участник открытого конкурса, которому присвоен первый номер.</w:t>
      </w:r>
    </w:p>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4.23. В случае если заявкам на участие в открытом конкурсе нескольких участников присвоен первый номер, победителем открытого конкурса признается тот участник открытого конкурса, заявка на участие в открытом конкурсе которого получила высшую оценку по сумме критериев, указанных в пунктах 1 и 2 приложения № 5 к конкурсной документации. Если высшую оценку по сумме указанных критериев получили несколько этих заявок, победителем открытого конкурса признается тот участник открытого конкурса, заявке которого соответствует лучшее значение критерия, указанного в пункте 4 приложения № 5 к конкурсной документации, а при отсутствии такого участника - участник открытого конкурса, заявке которого соответствует лучшее значение критерия, указанного в пункте 3 приложения № 5 к конкурсной документации.</w:t>
      </w:r>
    </w:p>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4.24. В случае если по результатам сопоставления заявок в соответствии с пунктом 4.23 раздела 4 конкурсной документации нескольким заявкам присвоен первый номер, порядковые номера таких заявок присваиваются в зависимости от даты и времени их поступления. Меньший порядковый номер присваивается заявке, которая поступила ранее других заявок. Победителем открытого конкурса признается участник открытого конкурса, заявка которого подана ранее других заявок, получивших высшую оценку.</w:t>
      </w:r>
    </w:p>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4.25. В случае если на основании результатов рассмотрения, оценки и сопоставления заявок на участие в открытом конкурсе конкурсной комиссией принято решение о признании участником открытого конкурса только одного Претендента, такой Претендент признается единственным участником открытого конкурса.</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4.26. Заявка на участие в открытом конкурсе единственного участника открытого конкурса не оценивается по шкале для оценки критериев при оценке и сопоставлении заявок на участие в открытом конкурсе на право осуществления перевозок по межмуниципальному маршруту регулярных перевозок в соответствии с приложением № 5 к конкурсной документации.</w:t>
      </w:r>
    </w:p>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4.27. В случае если по окончании срока подачи заявок на участие в открытом конкурсе не подано ни одной заявки или по результатам рассмотрения заявок на участие в открытом конкурсе все заявки были признаны конкурсной комиссией не соответствующими требованиям конкурсной документации, открытый конкурс признается несостоявшимся. В случае если конкурсной документацией предусмотрено два и более лота, открытый конкурс признается несостоявшимся только в отношении того лота, в отношении которого по окончании срока подачи заявок на участие в открытом конкурсе не подано ни одной заявки или ни один из Претендентов не признан участником открытого конкурса.</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4.28. Срок рассмотрения, оценки и сопоставления заявок на участие в открытом конкурсе и подведения итогов открытого конкурса не может превышать двадцать календарных дней со дня вскрытия конвертов с заявками на участие в открытом конкурсе.</w:t>
      </w:r>
    </w:p>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4.29. Результаты рассмотрения, оценки и сопоставления заявок на участие в открытом конкурсе фиксируются секретарем конкурсной комиссии в протоколе рассмотрения заявок на участие в открытом конкурсе и подведения итогов открытого конкурса, который подписывается членами конкурсной комиссии, присутствовавшими на указанной процедуре.</w:t>
      </w:r>
    </w:p>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4.30. Протокол должен содержать сведения о Претендентах, подавших заявки на участие в открытом конкурсе, решение о признании Претендента участником открытого конкурса или единственным участником открытого конкурса либо об отказе в признании Претендента участником открытого конкурса с обоснованием такого решения и с указанием требований конкурсной документации, которым не соответствует Претендент, а также информацию о месте и дате рассмотрения, оценки и сопоставления заявок на участие в открытом конкурсе и подведения итогов открытого конкурса, о месте, дате и времени осмотра транспортных средств, предусмотренных заявкой участника открытого конкурса, признанного Победителем открытого конкурса или единственным участником открытого конкурса, в порядке, предусмотренном пунктом 8.12. раздела 8 конкурсной документации. Указанный протокол размещается организатором открытого конкурса на официальном сайте не позднее рабочего дня, следующего после дня подписания протокола. </w:t>
      </w:r>
    </w:p>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4.31. Свидетельство(а) об осуществлении перевозок по маршруту регулярных перевозок и карта(ы) маршрута регулярных перевозок выдаются участнику открытого конкурса, признанного Победителем открытого конкурса или единственным участником открытого конкурса, организатором открытого конкурса в порядке, установленном в пункте 8.12. раздела 8 конкурсной документации.</w:t>
      </w:r>
    </w:p>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4.32.Также при выдаче свидетельств(а) об осуществлении перевозок по маршруту регулярных перевозок и карт(ы) маршрута регулярных перевозок организатор открытого конкурса передает победителю (единственному участнику) открытого конкурса проект соглашения о предоставлении отдельным категориям граждан льгот на проезд при осуществлении регулярных перевозок по нерегулируемым тарифам по межмуниципальным маршрутам регулярных перевозок и компенсации недополученных доходов, связанных с предоставлением таких льгот, по форме в соответствии с приложением № 13 к конкурсной документации.</w:t>
      </w:r>
    </w:p>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4.33. Свидетельство(а) об осуществлении перевозок по маршруту регулярных перевозок и карта(ы) маршрута регулярных перевозок выдаются сроком на пять лет.</w:t>
      </w:r>
    </w:p>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4.34. Протоколы, составленные в ходе проведения открытого конкурса, заявки на участие в открытом конкурсе и прилагаемые к ним документы, конкурсная документация и разъяснения конкурсной документации, а также аудиозапись процедуры вскрытия конвертов с заявками на участие в открытом конкурсе хранятся организатором конкурса не менее чем пять лет.</w:t>
      </w:r>
    </w:p>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4.35. Любой участник открытого конкурса после размещения протокола рассмотрения заявок на участие в открытом конкурсе и подведения итогов открытого конкурса вправе направить организатору открытого конкурса в письменной форме запрос о разъяснении результатов открытого конкурса по форме согласно приложению № 11 к конкурсной документации. Организатор открытого конкурса в течение трех рабочих дней со дня поступления такого запроса обязан представить участнику открытого конкурса, направившему запрос о разъяснении результатов открытого конкурса, в письменной форме соответствующие разъяснения по форме согласно приложению № 12 к конкурсной документации.</w:t>
      </w:r>
    </w:p>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4.36. Претенденты вправе направить не более чем три запроса о разъяснении результатов открытого конкурса.</w:t>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4.37. Конкурсная комиссия вправе запросить у соответствующих органов и организаций информацию, необходимую для проверки достоверности сведений, содержащихся в составе заявок на участие в открытом конкурсе.</w:t>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0" w:before="0" w:line="240" w:lineRule="auto"/>
        <w:ind w:left="42" w:right="0" w:firstLine="7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4.38. Организатор конкурса вправе отменить проведение открытого конкурса не позднее, чем за пять дней до дня окончания подачи заявки. Извещение об отмене проведения открытого конкурса размещается организатором открытого конкурса на официальном сайте в течение двух рабочих дней со дня принятия решения об отмене проведения открытого конкурса.</w:t>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5. Условия признания Претендента участником открытого конкурса</w:t>
      </w:r>
      <w:r w:rsidDel="00000000" w:rsidR="00000000" w:rsidRPr="00000000">
        <w:rPr>
          <w:rtl w:val="0"/>
        </w:rPr>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0" w:before="0" w:line="240" w:lineRule="auto"/>
        <w:ind w:left="42" w:right="0" w:firstLine="7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5.1. К участию в открытом конкурсе допускаются Претенденты, соответствующие следующим требованиям:</w:t>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5.1.1. Наличие лицензии на осуществление деятельности по перевозкам пассажиров и иных лиц автобусами.</w:t>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bookmarkStart w:colFirst="0" w:colLast="0" w:name="bookmark=id.gjdgxs" w:id="0"/>
      <w:bookmarkEnd w:id="0"/>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 Принятие на себя обязательства в случае предоставления участнику открытого конкурса права на получение свидетельства об осуществлении перевозок по маршруту регулярных перевозок подтвердить в сроки, определенные конкурсной документацией, наличие на праве собственности или на ином законном основании транспортных средств с характеристиками, предусмотренных его заявкой на участие в открытом конкурсе и соответствующих предмету открытого конкурса.</w:t>
      </w:r>
    </w:p>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bookmarkStart w:colFirst="0" w:colLast="0" w:name="bookmark=id.30j0zll" w:id="1"/>
      <w:bookmarkEnd w:id="1"/>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.1.3. Непроведение ликвидации Претендента – юридического лица и отсутствие решения арбитражного суда о признании банкротом Претендента– юридического лица или индивидуального предпринимателя и об открытии конкурсного производства.</w:t>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 w:right="0" w:firstLine="7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5.1.4 Отсутствие у Претендента задолженности по обязательным платежам в бюджеты бюджетной системы Российской Федерации за последний завершенный отчетный период.</w:t>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 w:right="0" w:firstLine="7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5.1.5. Наличие договора простого товарищества в письменной форме (для участников договора простого товарищества).</w:t>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 w:right="0" w:firstLine="7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5.1.6. Отсутствие в отношении Претендента обстоятельств, предусмотренных частью 8 статьи 29 Федерального закона от 13.07.2015 № 220-ФЗ.</w:t>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 w:right="0" w:firstLine="7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5.2. Требования, предусмотренные под</w:t>
      </w:r>
      <w:hyperlink w:anchor="bookmark=id.1fob9te">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пунктами 5.1.1</w:t>
        </w:r>
      </w:hyperlink>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5.1.</w:t>
      </w:r>
      <w:hyperlink w:anchor="bookmark=id.gjdgx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hyperlink>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и 5.1.</w:t>
      </w:r>
      <w:hyperlink w:anchor="bookmark=id.30j0zll">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пункта 5.1</w:t>
        </w:r>
      </w:hyperlink>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настоящего раздела, применяются в отношении каждого участника договора простого товарищества.</w:t>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0" w:before="0" w:line="240" w:lineRule="auto"/>
        <w:ind w:left="42" w:right="0" w:firstLine="7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5.3. Не допускаются к участию в открытом конкурсе Претенденты, не представившие хотя бы один из документов или копий документов, предусмотренных пунктом 5.1 конкурсной документации или представившие документы или их копии, содержащие недостоверные сведения или представившие документы или их копии, не соответствующие предмету открытого конкурса.</w:t>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 w:right="0" w:firstLine="7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5.4. Отстранение Претендента или участника открытого конкурса от участия в открытом конкурсе или отказ от выдачи единственному участнику открытого конкурса или Победителю открытого конкурса свидетельств(а) об осуществлении перевозок по одному или нескольким межмуниципальным маршрутам регулярных перевозок осуществляется в любой момент до выдачи такого(их) свидетельств(а), если организатор открытого конкурса или конкурсная комиссия установит, что Претендент, участник открытого конкурса, единственный участник открытого конкурса или Победитель открытого конкурса не соответствует требованиям, указанным в пункте 5.1 настоящего раздела конкурсной документации, предоставил недостоверную информацию в отношении своего соответствия указанным требованиям, а также предоставил недостоверную информацию, или не предоставил информацию, предусмотренную разделом 8 конкурсной документации.</w:t>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 w:right="0" w:firstLine="7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5.5. Информация об отстранении Претендента или участника открытого конкурса от участия в открытом конкурсе вносится в протокол рассмотрения заявок на участие в открытом конкурсе и подведения итогов открытого конкурса с обоснованием такого решения и с указанием требований конкурсной документации, которым не соответствует Претендент или участник открытого конкурса.</w:t>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 w:right="0" w:firstLine="7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5.6. Решение об отказе от выдачи единственному участнику открытого конкурса или Победителю открытого конкурса свидетельств(а) об осуществлении перевозок по одному или нескольким межмуниципальным маршрутам регулярных перевозок оформляется протоколом об отказе от выдачи единственному участнику открытого конкурса или Победителю открытого конкурса свидетельств(а)об осуществлении перевозок по одному или нескольким межмуниципальным маршрутам регулярных перевозок с обоснованием такого решения и с указанием информации, которая является недостоверной или которая не представлена единственным участником открытого конкурса или Победителем открытого конкурса.</w:t>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 w:right="0" w:firstLine="7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5.7. Отказ в допуске к участию в открытом конкурсе по иным основаниям, кроме случаев, указанных в пункте 5.3 настоящей конкурсной документации, не допускается.</w:t>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 w:right="0" w:firstLine="7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5.8. Отстранение Претендента или участника открытого конкурса от участия в открытом конкурсе или отказ от выдачи единственному участнику открытого конкурса или Победителю открытого конкурса свидетельств(а)об осуществлении перевозок по одному или нескольким межмуниципальным маршрутам регулярных перевозок по иным основаниям, кроме случаев, указанных в пункте 5.4 настоящей конкурсной документации, не допускается.</w:t>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 w:right="0" w:firstLine="7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5.9. В течение трех рабочих дней со дня установления организатором открытого конкурса факта предоставления единственным участником открытого конкурса или Победителем открытого конкурса недостоверной информации в отношении своего соответствия требованиям конкурсной документации, а также недостоверной информации или не представления информации в соответствии с разделом 8 конкурсной документации, организатор открытого конкурса организовывает заседание конкурсной комиссии, на котором рассматривается вопрос об отказе от выдачи единственному участнику открытого конкурса или Победителю открытого конкурса свидетельств(а)об осуществлении перевозок по одному или нескольким межмуниципальным маршрутам регулярных перевозок.</w:t>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5.10. Протокол об отказе от выдачи единственному участнику открытого конкурса или Победителю открытого конкурса свидетельств(а)об осуществлении перевозок по одному или нескольким межмуниципальным маршрутам регулярных перевозок подписывается всеми присутствующими членами комиссии и в течение рабочего дня, следующего за днем подписания протокола, размещается на официальном сайте организатора открытого конкурса.</w:t>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5.11. В случае, если Победитель открытого конкурса отказался от права на получение хотя бы одного свидетельства об осуществлении перевозок по предусмотренным конкурсной документацией маршрутам регулярных перевозок или не смог подтвердить наличие у него транспортных средств, предусмотренных его заявкой на участие в открытом конкурсе, право на получение свидетельств об осуществлении перевозок по данным маршрутам предоставляется участнику открытого конкурса, заявке на участие в открытом конкурсе которого присвоен второй номер.</w:t>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5.12. Если участник открытого конкурса, которому предоставлено право на получение свидетельств об осуществлении перевозок по предусмотренным конкурсной документацией маршрутам регулярных перевозок, отказался от права на получение хотя бы одного из свидетельств об осуществлении перевозок по данным маршрутам или не смог подтвердить наличие у него транспортных средств, предусмотренных его заявкой на участие в открытом конкурсе, такой конкурс признается несостоявшимся и назначается повторное проведение открытого конкурса.</w:t>
      </w:r>
    </w:p>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tabs>
          <w:tab w:val="left" w:pos="142"/>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6. Документы и информация,</w:t>
      </w:r>
      <w:r w:rsidDel="00000000" w:rsidR="00000000" w:rsidRPr="00000000">
        <w:rPr>
          <w:rtl w:val="0"/>
        </w:rPr>
      </w:r>
    </w:p>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tabs>
          <w:tab w:val="left" w:pos="142"/>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предоставляемые для участия в открытом конкурсе</w:t>
      </w:r>
      <w:r w:rsidDel="00000000" w:rsidR="00000000" w:rsidRPr="00000000">
        <w:rPr>
          <w:rtl w:val="0"/>
        </w:rPr>
      </w:r>
    </w:p>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tabs>
          <w:tab w:val="left" w:pos="142"/>
        </w:tabs>
        <w:spacing w:after="0" w:before="0" w:line="240" w:lineRule="auto"/>
        <w:ind w:left="42" w:right="0" w:firstLine="710"/>
        <w:jc w:val="both"/>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 w:right="0" w:firstLine="7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6.1. Для участия в открытом конкурсе Претендент подает в письменной форме в запечатанном конверте, не позволяющем просматривать содержимое заявки до вскрытия конверта, заявку на участие в открытом конкурсе по форме согласно приложению № 2 к конкурсной документации и следующие документы:</w:t>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6.1.1. Заверенную копию лицензии на осуществление деятельности по перевозкам пассажиров и иных лиц автобусами.</w:t>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0" w:before="0" w:line="240" w:lineRule="auto"/>
        <w:ind w:left="42" w:right="0" w:firstLine="710"/>
        <w:jc w:val="both"/>
        <w:rPr>
          <w:rFonts w:ascii="Times New Roman" w:cs="Times New Roman" w:eastAsia="Times New Roman" w:hAnsi="Times New Roman"/>
          <w:b w:val="0"/>
          <w:i w:val="0"/>
          <w:smallCaps w:val="0"/>
          <w:strike w:val="0"/>
          <w:color w:val="000000"/>
          <w:sz w:val="28"/>
          <w:szCs w:val="28"/>
          <w:highlight w:val="yellow"/>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6.1.2. Документ, подтверждающий соответствие Претендента требованию, предусмотренному подпунктом 5.1.2 пункта 5.1 раздела 5 конкурсной документации по форме согласно приложению № 8 к конкурсной документации.</w:t>
      </w:r>
      <w:r w:rsidDel="00000000" w:rsidR="00000000" w:rsidRPr="00000000">
        <w:rPr>
          <w:rtl w:val="0"/>
        </w:rPr>
      </w:r>
    </w:p>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2" w:right="0" w:firstLine="7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6.1.3. Справку по форме согласно приложению № 6 к конкурсной документации, подтверждающую непроведение ликвидации Претендента – юридического лица и отсутствие решения арбитражного суда о признании банкротом Претендента – юридического лица или индивидуального предпринимателя и об открытии конкурсного производства.</w:t>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0" w:before="0" w:line="240" w:lineRule="auto"/>
        <w:ind w:left="42" w:right="0" w:firstLine="7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6.1.4. Справку по форме согласно приложению № 7 к конкурсной документации, подтверждающую отсутствие у Претендента задолженности по обязательным платежам в бюджеты бюджетной системы Российской Федерации за последний завершенный отчетный период.</w:t>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0" w:before="0" w:line="240" w:lineRule="auto"/>
        <w:ind w:left="42" w:right="0" w:firstLine="7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6.1.5. Заверенную копию договора простого товарищества в письменной форме (для участников договора простого товарищества).</w:t>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0" w:before="0" w:line="240" w:lineRule="auto"/>
        <w:ind w:left="42" w:right="0" w:firstLine="7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6.1.6. Документ, подтверждающий соответствие Претендента требованиям, предусмотренным подпунктом 5.1.6 пункта 5.1 раздела 5 конкурсной документации, по форме согласно приложению № 14.</w:t>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0" w:before="0" w:line="240" w:lineRule="auto"/>
        <w:ind w:left="42" w:right="0" w:firstLine="7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Документы и заверенные копии документов, указанные в подпунктах 6.1.1, 6.1.3, 6.1.4, 6.1.6 настоящего раздела, предоставляются в отношении каждого участника договора простого товарищества.</w:t>
      </w:r>
    </w:p>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6.2. Для начисления заявке на участие в открытом конкурсе баллов в соответствии со шкалой оценки критериев при оценке и сопоставлении заявок на участие в открытом конкурсе на право осуществления перевозок по межмуниципальному маршруту регулярных перевозок согласно приложению № 5 к конкурсной документации Претендент предоставляет в составе заявки следующие документы:</w:t>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0" w:before="0" w:line="240" w:lineRule="auto"/>
        <w:ind w:left="42" w:right="0" w:firstLine="7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6.2.1. Для начисления баллов по критерию «Опыт пассажирских перевозок» представляются нотариально заверенные копии государственных или муниципальных контрактов либо свидетельств об осуществлении перевозок по маршруту регулярных перевозок, заключенных с органами исполнительной власти субъектов Российской Федерации или органами местного самоуправления договоров, предусматривающих осуществление перевозок по маршрутам регулярных перевозок, или иных документов, предусмотренных нормативными правовыми актами субъектов Российской Федерации, муниципальными нормативными правовыми актами.</w:t>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0" w:before="0" w:line="240" w:lineRule="auto"/>
        <w:ind w:left="42" w:right="0" w:firstLine="7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Нотариально заверенные копии государственных или муниципальных контрактов либо свидетельства об осуществлении перевозок по маршруту регулярных перевозок, заключенные с органами исполнительной власти субъектов Российской Федерации или органами местного самоуправления договора, предусматривающие осуществление перевозок по маршрутам регулярных перевозок, или иные документов, предусмотренные нормативными правовыми актами субъектов Российской Федерации, муниципальными нормативными правовыми актами предоставляются в отношении каждого участника договора простого товарищества.</w:t>
      </w:r>
    </w:p>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6.2.3. Для начисления баллов по «Критериям, влияющим на качество перевозок» учитывается информация, указанная в приложении № 8 к конкурсной документации.</w:t>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0" w:before="0" w:line="240" w:lineRule="auto"/>
        <w:ind w:left="42" w:right="0" w:firstLine="7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6.2.4. Для начисления баллов по критерию «Максимальный срок эксплуатации транспортных средств» учитывается информация, указанная в приложении № 8 к конкурсной документации.</w:t>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0" w:before="0" w:line="240" w:lineRule="auto"/>
        <w:ind w:left="42" w:right="0" w:firstLine="7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6.3. В случае отсутствия информации в приложении № 8 конкурсной документации, необходимой для начисления баллов, баллы по таким критериям не начисляются.</w:t>
      </w:r>
    </w:p>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2" w:right="0" w:firstLine="7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6.4. Документы и их копии, прилагаемые к заявке на участие в открытом конкурсе, должны быть поименованы в описи по форме согласно приложению № 3 к конкурсной документации.</w:t>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6.5. В случае представления в составе заявки информации о количестве транспортных средств, превышающем количество транспортных средств, указанных в приложении №1 к конкурсной документации, баллы начисляются только за те транспортные средства, которые указаны первыми в порядке нумерации в приложении № 8 к конкурсной документации.</w:t>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6.6. Претендент имеет право изменить поданную им заявку на участие в открытом конкурсе до окончания срока приема заявок на участие в открытом конкурсе путем представления организатору открытого конкурса письменного заявления об отзыве данной заявки и повторного представления заявки на участие в открытом конкурсе до окончания срока приема заявок на участие в открытом конкурсе.</w:t>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6.7. Претендент вправе отказаться от участия в открытом конкурсе до окончания срока приема заявок на участие в открытом конкурсе путем представления организатору открытого конкурса письменного заявления об отзыве данной заявки на участие в открытом конкурсе.</w:t>
      </w:r>
    </w:p>
    <w:p w:rsidR="00000000" w:rsidDel="00000000" w:rsidP="00000000" w:rsidRDefault="00000000" w:rsidRPr="00000000" w14:paraId="000000BF">
      <w:pPr>
        <w:keepNext w:val="0"/>
        <w:keepLines w:val="0"/>
        <w:widowControl w:val="0"/>
        <w:pBdr>
          <w:top w:space="0" w:sz="0" w:val="nil"/>
          <w:left w:space="0" w:sz="0" w:val="nil"/>
          <w:bottom w:space="0" w:sz="0" w:val="nil"/>
          <w:right w:space="0" w:sz="0" w:val="nil"/>
          <w:between w:space="0" w:sz="0" w:val="nil"/>
        </w:pBdr>
        <w:shd w:fill="auto" w:val="clear"/>
        <w:tabs>
          <w:tab w:val="left" w:pos="142"/>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tabs>
          <w:tab w:val="left" w:pos="142"/>
        </w:tabs>
        <w:spacing w:after="0" w:before="0" w:line="240" w:lineRule="auto"/>
        <w:ind w:left="42"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7. Формы, порядок, даты начала и окончания срока предоставления </w:t>
        <w:br w:type="textWrapping"/>
        <w:t xml:space="preserve">участникам конкурса разъяснений положений конкурсной документации</w:t>
      </w:r>
      <w:r w:rsidDel="00000000" w:rsidR="00000000" w:rsidRPr="00000000">
        <w:rPr>
          <w:rtl w:val="0"/>
        </w:rPr>
      </w:r>
    </w:p>
    <w:p w:rsidR="00000000" w:rsidDel="00000000" w:rsidP="00000000" w:rsidRDefault="00000000" w:rsidRPr="00000000" w14:paraId="000000C1">
      <w:pPr>
        <w:keepNext w:val="0"/>
        <w:keepLines w:val="0"/>
        <w:widowControl w:val="0"/>
        <w:pBdr>
          <w:top w:space="0" w:sz="0" w:val="nil"/>
          <w:left w:space="0" w:sz="0" w:val="nil"/>
          <w:bottom w:space="0" w:sz="0" w:val="nil"/>
          <w:right w:space="0" w:sz="0" w:val="nil"/>
          <w:between w:space="0" w:sz="0" w:val="nil"/>
        </w:pBdr>
        <w:shd w:fill="auto" w:val="clear"/>
        <w:tabs>
          <w:tab w:val="left" w:pos="142"/>
        </w:tabs>
        <w:spacing w:after="0" w:before="0" w:line="240" w:lineRule="auto"/>
        <w:ind w:left="42" w:right="0" w:firstLine="71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2" w:right="0" w:firstLine="7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7.1. Любое юридическое лицо независимо от организационно-правовой формы и формы собственности, индивидуальный предприниматель, участник договора простого товарищества вправе направить в письменной форме организатору открытого конкурса запрос о разъяснении положений конкурсной документации по форме согласно приложению № 9 к конкурсной документации.</w:t>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0" w:before="0" w:line="240" w:lineRule="auto"/>
        <w:ind w:left="42" w:right="0" w:firstLine="7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7.2. В течение трех рабочих дней со дня поступления указанного запроса организатор открытого конкурса обязан направить заявителю в письменной форме разъяснения положений конкурсной документации по форме согласно приложению № 10 к конкурсной документации, если указанный запрос поступил к организатору открытого конкурса не позднее чем за пять дней до дня окончания срока подачи заявок на участие в открытом конкурсе. </w:t>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0" w:before="0" w:line="240" w:lineRule="auto"/>
        <w:ind w:left="42" w:right="0" w:firstLine="7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7.3. В течение трех рабочих дней со дня направления разъяснений положений конкурсной документации по данному запросу такие разъяснения должны быть размещены организатором открытого конкурса на официальном сайте с указанием предмета запроса, но без указания заявителя, от которого поступил запрос. Разъяснения положений конкурсной документации не должны изменять ее суть.</w:t>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 w:right="0" w:firstLine="7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7.4. Заявитель вправе направить не более чем три запроса о разъяснении положений конкурсной документации в отношении одного открытого конкурса.</w:t>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8. Порядок исполнения победителем (единственным участником)</w:t>
      </w:r>
      <w:r w:rsidDel="00000000" w:rsidR="00000000" w:rsidRPr="00000000">
        <w:rPr>
          <w:rtl w:val="0"/>
        </w:rPr>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открытого конкурса обязательств, принятых на себя при его проведении</w:t>
      </w:r>
      <w:r w:rsidDel="00000000" w:rsidR="00000000" w:rsidRPr="00000000">
        <w:rPr>
          <w:rtl w:val="0"/>
        </w:rPr>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8.1. Участник открытого конкурса, получивший право на осуществление перевозок по межмуниципальному(ым) маршруту(ам) регулярных перевозок, обязан подтвердить в срок не позднее 30 календарных дней со дня размещения организатором открытого конкурса протокола рассмотрения заявок на участие </w:t>
        <w:br w:type="textWrapping"/>
        <w:t xml:space="preserve">в открытом конкурсе и подведения итогов открытого конкурса на официальном сайте, наличие предусмотренных его заявкой на участие в открытом конкурсе на праве собственности или на ином законном основании транспортных средств, сведения о которых включены в реестр транспортных средств лицензиата – участника открытого конкурса в соответствии с требованиями Постановления Правительства РФ от 07.10.2020 № 1616.</w:t>
      </w:r>
      <w:r w:rsidDel="00000000" w:rsidR="00000000" w:rsidRPr="00000000">
        <w:rPr>
          <w:rFonts w:ascii="Times New Roman" w:cs="Times New Roman" w:eastAsia="Times New Roman" w:hAnsi="Times New Roman"/>
          <w:b w:val="0"/>
          <w:i w:val="0"/>
          <w:smallCaps w:val="0"/>
          <w:strike w:val="0"/>
          <w:color w:val="000000"/>
          <w:sz w:val="28"/>
          <w:szCs w:val="28"/>
          <w:highlight w:val="yellow"/>
          <w:u w:val="none"/>
          <w:vertAlign w:val="baseline"/>
          <w:rtl w:val="0"/>
        </w:rPr>
        <w:t xml:space="preserve"> </w:t>
      </w:r>
      <w:r w:rsidDel="00000000" w:rsidR="00000000" w:rsidRPr="00000000">
        <w:rPr>
          <w:rtl w:val="0"/>
        </w:rPr>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8.2. Подтверждением класса транспортного средства является заверенная участником открытого конкурса копия одобрения типа транспортного средства. Для подтверждения класса транспортного средства, не имеющего одобрения типа транспортного средства, допускается предоставление участником открытого конкурса заверенных копий технических характеристик транспортного средства, сервисных книжек и других подобных документов, позволяющих достоверно определить длину транспортного средства.</w:t>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8.3. Подтверждением категории и класса транспортного средства </w:t>
        <w:br w:type="textWrapping"/>
        <w:t xml:space="preserve">в соответствии с Приложением № 1 «Перечень объектов технического регулирования, на которые распространяется действие технического регламента Таможенного союза «О безопасности колесных транспортных средств» к Решению Комиссии Таможенного союза от 09.12.2011 № 877 (в редакции от 21.06.2019) </w:t>
        <w:br w:type="textWrapping"/>
        <w:t xml:space="preserve">«О принятии технического регламента Таможенного союза «О безопасности колесных транспортных средств» является заверенная участником открытого конкурса копия одобрения типа транспортного средства. Для подтверждения категории и класса транспортного средства, не имеющего одобрения типа транспортного средства, а также в дополнение к одобрению типа транспортного средства, допускается предоставление участником открытого конкурса заверенных копий технических характеристик транспортного средства, сервисных книжек и других подобных документов, позволяющих достоверно определить количество мест для сидения, технически допустимую максимальную массу транспортного средства, вместимость транспортного средства и наличие (отсутствие) выделенной площади для стоящих пассажиров.</w:t>
      </w:r>
    </w:p>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8.4. Подтверждением исполнения участником открытого конкурса взятых на себя обязательств в соответствии с Приложением № 8 к конкурсной документации является представление в адрес организатора открытого конкурса нотариально заверенных копий свидетельств о регистрации транспортных средств и паспортов транспортных средств, которые планируется использовать</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регулярных перевозок на маршруте. Представление нотариально заверенной копии паспорта транспортного средства не требуется, если на транспортное средство оформлен электронный паспорт транспортного средства.</w:t>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случае если заявленные транспортные средства принадлежат участнику открытого конкурса, в отношении которого принято решение о выдаче свидетельства и карт маршрута регулярных перевозок, не на праве собственности, </w:t>
        <w:br w:type="textWrapping"/>
        <w:t xml:space="preserve">в обязательном порядке прилагаются нотариально заверенные копии договоров аренды, лизинга и прочих подобных документов.</w:t>
      </w:r>
    </w:p>
    <w:p w:rsidR="00000000" w:rsidDel="00000000" w:rsidP="00000000" w:rsidRDefault="00000000" w:rsidRPr="00000000" w14:paraId="000000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8.5. Подтверждением наличия транспортного средства, оборудованного вспомогательными средствами для перемещения человека, сидящего в кресле-коляске, при посадке в транспортное средство или высадке из него и имеющее зону для размещения, оборудованную вспомогательными средствами для закрепления кресла-коляски в транспортном средстве, являются цветные фотографические изображения транспортного средства, позволяющие достоверно идентифицировать наличие соответствующих приспособлений и устройств. Также должны быть представлены заверенные копии документов, подтверждающих заводское оснащение, а в случае переоборудования транспортного средства указанными приспособлениями и устройствами, необходимо представить нотариально заверенную копию оформленного и зарегистрированного в установленном порядке территориальным подразделением органа государственного управления в сфере безопасности дорожного движения свидетельства о соответствии транспортного средства с внесенными в его конструкцию изменениями требованиям безопасности.</w:t>
      </w:r>
    </w:p>
    <w:p w:rsidR="00000000" w:rsidDel="00000000" w:rsidP="00000000" w:rsidRDefault="00000000" w:rsidRPr="00000000" w14:paraId="000000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8.6. Подтверждением наличия транспортного средства, имеющего багажное отделение, являются цветные фотографические изображения транспортного средства, позволяющие достоверно идентифицировать наличие багажного отделения. Также должны быть представлены заверенные копии документов, подтверждающих наличие багажного отделения в заводском исполнении, а в случае оборудования транспортного средства багажным отделением, необходимо представить нотариально заверенную копию оформленного и зарегистрированного в установленном порядке территориальным подразделением органа государственного управления в сфере безопасности дорожного движения свидетельства о соответствии транспортного средства с внесенными в его конструкцию изменениями требованиям безопасности.</w:t>
      </w:r>
    </w:p>
    <w:p w:rsidR="00000000" w:rsidDel="00000000" w:rsidP="00000000" w:rsidRDefault="00000000" w:rsidRPr="00000000" w14:paraId="000000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8.7. Подтверждением наличия в транспортном средстве кондиционера являются цветные фотографические изображения транспортного средства, позволяющие достоверно идентифицировать наличие кондиционера. Также должны быть представлены заверенные копии документов, подтверждающие наличие кондиционера в заводском исполнении, а в случае оборудования транспортного средства кондиционером, необходимо представить нотариально заверенную копию оформленного и зарегистрированного в установленном порядке территориальным подразделением органа государственного управления в сфере безопасности дорожного движения свидетельства о соответствии транспортного средства с внесенными в его конструкцию изменениями требованиям безопасности.</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8.8. Подтверждением наличия транспортного средства, оснащенного электронным информационным табло в качестве указателя маршрута регулярных перевозок в соответствии с требованиями Правил перевозок пассажиров и багажа автомобильным транспортом и городским наземным электрическим транспортом, утвержденных Постановлением Правительства Российской Федерации от 01.10.2020 № 1586 «Об утверждении Правил перевозок пассажиров и багажа автомобильным транспортом и городским наземным электрическим транспортом», являются цветные фотографические изображения транспортного средства, позволяющие достоверно идентифицировать наличие электронных информационных табло в транспортном средстве, при этом на изображении также должен быть виден государственный регистрационный знак транспортного средства. Также должны быть представлены заверенные копии документов, подтверждающие наличие в транспортном средстве электронных информационных табло в заводском исполнении. В случае оборудования транспортного средства электронными информационными табло необходимо представить надлежащим образом заверенные копии документов, подтверждающих оборудование заявленных транспортных средств электронными информационными табло (договор на установку оборудования с актом выполненных работ и прочие подобные документы).</w:t>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8.9. Подтверждением наличия транспортного средства, оснащенного системой безналичной оплаты проезда, является предоставление заверенных копий документов, подтверждающих оснащение заявленных транспортных средств соответствующими устройствами (договор на установку оборудования с актом выполненных работ, акт приема-передачи и установки оборудования и другие подобные документы) и заверенные копии договоров на оказание услуг по предоставлению безналичной системы оплаты.</w:t>
      </w:r>
    </w:p>
    <w:p w:rsidR="00000000" w:rsidDel="00000000" w:rsidP="00000000" w:rsidRDefault="00000000" w:rsidRPr="00000000" w14:paraId="000000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8.10. Подтверждением типа двигателя является предоставление нотариально заверенной копии паспорта транспортного средства, заверенной копии свидетельства о регистрации транспортного средства, в которых содержатся сведения о типе двигателя и (или) особые отметки, подтверждающие наличие в заводском исполнении или дополнительного оборудования для использования двух и более видов топлива, зарегистрированного в установленном порядке территориальным подразделением органа государственного управления в сфере безопасности дорожного движения и заверенная участником открытого конкурса, копия одобрения типа транспортного средства.</w:t>
      </w:r>
    </w:p>
    <w:p w:rsidR="00000000" w:rsidDel="00000000" w:rsidP="00000000" w:rsidRDefault="00000000" w:rsidRPr="00000000" w14:paraId="000000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8.11. Конкурсная комиссия вправе запросить у соответствующих органов</w:t>
        <w:br w:type="textWrapping"/>
        <w:t xml:space="preserve">и организаций информацию, необходимую для проверки достоверности сведений, представленных участником открытого конкурса, а также наличие транспортных средств в реестре лицензий, ведение которого осуществляется в соответствии </w:t>
        <w:br w:type="textWrapping"/>
        <w:t xml:space="preserve">с Положением о лицензировании деятельности по перевозкам пассажиров и иных лиц автобусами, утвержденным Постановлением Правительства РФ от 07.10.2020 </w:t>
        <w:br w:type="textWrapping"/>
        <w:t xml:space="preserve">№ 1616.</w:t>
      </w:r>
    </w:p>
    <w:p w:rsidR="00000000" w:rsidDel="00000000" w:rsidP="00000000" w:rsidRDefault="00000000" w:rsidRPr="00000000" w14:paraId="000000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8.12. После получения документов, указанных в пунктах 8.2 – 8.10 настоящего раздела, по истечении срока, указанного в пункте 8.1 настоящего раздела,</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организатор открытого конкурса организует осмотр соответствующих транспортных средств.</w:t>
      </w:r>
    </w:p>
    <w:p w:rsidR="00000000" w:rsidDel="00000000" w:rsidP="00000000" w:rsidRDefault="00000000" w:rsidRPr="00000000" w14:paraId="000000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Осмотр транспортных средств проводится конкурсной комиссией, при необходимости, с участием иных лиц, в срок, не превышающий десяти рабочих дней со дня, следующего за днем окончания срока, указанного в пункте 8.1 настоящего раздела.</w:t>
      </w:r>
    </w:p>
    <w:p w:rsidR="00000000" w:rsidDel="00000000" w:rsidP="00000000" w:rsidRDefault="00000000" w:rsidRPr="00000000" w14:paraId="000000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 итогам осмотра транспортных средств соответствующего участника конкурсной комиссией в срок не позднее рабочего дня, следующего за днём окончания данного осмотра, составляется акт осмотра транспортных средств, </w:t>
        <w:br w:type="textWrapping"/>
        <w:t xml:space="preserve">в котором должны содержаться сведения о месте, дате и времени его составления, </w:t>
        <w:br w:type="textWrapping"/>
        <w:t xml:space="preserve">о транспортных средствах, представленных на осмотр, а также отметки о наличии либо отсутствии соответствия каждого из представленных на осмотр транспортных средств транспортным средствам, указанным в заявке на участие в конкурсе </w:t>
        <w:br w:type="textWrapping"/>
        <w:t xml:space="preserve">и в отношении которых представлены документы в соответствии с пунктами</w:t>
        <w:br w:type="textWrapping"/>
        <w:t xml:space="preserve">8.2 - 8.10 настоящего раздела.</w:t>
      </w:r>
    </w:p>
    <w:p w:rsidR="00000000" w:rsidDel="00000000" w:rsidP="00000000" w:rsidRDefault="00000000" w:rsidRPr="00000000" w14:paraId="000000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случае установления соответствия транспортных средств, представленных участником открытого конкурса в составе заявке, транспортным средствам, в отношении которых представлены документы, предусмотренные пунктами 8.2 - 8.10 настоящего раздела, и наличие которых установлено по результатам вышеуказанного осмотра, осуществляется выдача свидетельств(а) об осуществлении перевозок по маршруту регулярных перевозок и карт(ы) маршрута регулярных перевозок</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течение десяти дней со дня составления акта осмотра транспортных средств.</w:t>
      </w:r>
    </w:p>
    <w:p w:rsidR="00000000" w:rsidDel="00000000" w:rsidP="00000000" w:rsidRDefault="00000000" w:rsidRPr="00000000" w14:paraId="000000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sectPr>
          <w:headerReference r:id="rId7" w:type="default"/>
          <w:headerReference r:id="rId8" w:type="first"/>
          <w:footerReference r:id="rId9" w:type="default"/>
          <w:footerReference r:id="rId10" w:type="even"/>
          <w:pgSz w:h="16838" w:w="11906" w:orient="portrait"/>
          <w:pgMar w:bottom="993" w:top="1134" w:left="1134" w:right="567" w:header="709" w:footer="403"/>
          <w:pgNumType w:start="1"/>
          <w:titlePg w:val="1"/>
        </w:sect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Несоответствие представленных на осмотр транспортных средств транспортным средствам, указанным участником конкурса в заявке на участие </w:t>
        <w:br w:type="textWrapping"/>
        <w:t xml:space="preserve">в открытом конкурсе, и (или) документам, представленным в соответствии </w:t>
        <w:br w:type="textWrapping"/>
        <w:t xml:space="preserve">с пунктами 8.2 – 8.10 настоящего раздела, равно как и непредставление документов, предусмотренных пунктами 8.2 – 8.10 настоящего раздела в срок, указанный </w:t>
        <w:br w:type="textWrapping"/>
        <w:t xml:space="preserve">в пункте 8.1 настоящего раздела, отказ в представлении транспортных средств </w:t>
        <w:br w:type="textWrapping"/>
        <w:t xml:space="preserve">к осмотру расценивается как неисполнение обязательства победителем (единственным участником) открытого конкурса, предусмотренного пунктом</w:t>
        <w:br w:type="textWrapping"/>
        <w:t xml:space="preserve">2 части 1 статьи 23 Федерального закона № 220-ФЗ и подпунктом 5.1.2 пункта </w:t>
        <w:br w:type="textWrapping"/>
        <w:t xml:space="preserve">5.1 раздела 5 конкурсной документации.</w:t>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42" w:right="0" w:hanging="42"/>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ЧАСТЬ II. ПРИЛОЖЕНИЯ К КОНКУРСНОЙ ДОКУМЕНТАЦИИ</w:t>
      </w:r>
      <w:r w:rsidDel="00000000" w:rsidR="00000000" w:rsidRPr="00000000">
        <w:rPr>
          <w:rtl w:val="0"/>
        </w:rPr>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Приложение № 1</w:t>
      </w:r>
    </w:p>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 конкурсной документации</w:t>
      </w:r>
    </w:p>
    <w:tbl>
      <w:tblPr>
        <w:tblStyle w:val="Table2"/>
        <w:tblW w:w="1534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97"/>
        <w:gridCol w:w="1417"/>
        <w:gridCol w:w="3616"/>
        <w:gridCol w:w="1134"/>
        <w:gridCol w:w="992"/>
        <w:gridCol w:w="1134"/>
        <w:gridCol w:w="567"/>
        <w:gridCol w:w="5389"/>
        <w:tblGridChange w:id="0">
          <w:tblGrid>
            <w:gridCol w:w="1097"/>
            <w:gridCol w:w="1417"/>
            <w:gridCol w:w="3616"/>
            <w:gridCol w:w="1134"/>
            <w:gridCol w:w="992"/>
            <w:gridCol w:w="1134"/>
            <w:gridCol w:w="567"/>
            <w:gridCol w:w="5389"/>
          </w:tblGrid>
        </w:tblGridChange>
      </w:tblGrid>
      <w:tr>
        <w:trPr>
          <w:trHeight w:val="53" w:hRule="atLeast"/>
        </w:trPr>
        <w:tc>
          <w:tcPr>
            <w:vMerge w:val="restart"/>
            <w:vAlign w:val="center"/>
          </w:tcPr>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116"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лота</w:t>
            </w:r>
          </w:p>
        </w:tc>
        <w:tc>
          <w:tcPr>
            <w:vMerge w:val="restart"/>
            <w:vAlign w:val="center"/>
          </w:tcPr>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6" w:right="-108"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Порядковый номер маршрута регулярных перевозок</w:t>
            </w:r>
          </w:p>
        </w:tc>
        <w:tc>
          <w:tcPr>
            <w:vMerge w:val="restart"/>
            <w:vAlign w:val="center"/>
          </w:tcPr>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101"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Наименование маршрута регулярных перевозок</w:t>
            </w:r>
          </w:p>
        </w:tc>
        <w:tc>
          <w:tcPr>
            <w:vMerge w:val="restart"/>
            <w:vAlign w:val="center"/>
          </w:tcPr>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96"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Вид регулярных перевозок</w:t>
            </w:r>
          </w:p>
        </w:tc>
        <w:tc>
          <w:tcPr>
            <w:gridSpan w:val="4"/>
            <w:vAlign w:val="center"/>
          </w:tcPr>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39"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Транспортные средства</w:t>
            </w:r>
          </w:p>
        </w:tc>
      </w:tr>
      <w:tr>
        <w:trPr>
          <w:trHeight w:val="53" w:hRule="atLeast"/>
        </w:trPr>
        <w:tc>
          <w:tcPr>
            <w:vMerge w:val="continue"/>
            <w:vAlign w:val="center"/>
          </w:tcPr>
          <w:p w:rsidR="00000000" w:rsidDel="00000000" w:rsidP="00000000" w:rsidRDefault="00000000" w:rsidRPr="00000000" w14:paraId="000000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0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0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0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Вид</w:t>
            </w:r>
          </w:p>
        </w:tc>
        <w:tc>
          <w:tcPr>
            <w:vAlign w:val="center"/>
          </w:tcPr>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7" w:right="-94"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Класс</w:t>
            </w:r>
          </w:p>
        </w:tc>
        <w:tc>
          <w:tcPr>
            <w:vAlign w:val="center"/>
          </w:tcPr>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94"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Коли-чество,</w:t>
            </w:r>
          </w:p>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94"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ед.</w:t>
            </w:r>
          </w:p>
        </w:tc>
        <w:tc>
          <w:tcPr>
            <w:vAlign w:val="top"/>
          </w:tcPr>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94"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Характеристики </w:t>
            </w:r>
          </w:p>
        </w:tc>
      </w:tr>
      <w:tr>
        <w:trPr>
          <w:trHeight w:val="53" w:hRule="atLeast"/>
        </w:trPr>
        <w:tc>
          <w:tcPr>
            <w:vAlign w:val="center"/>
          </w:tcPr>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116"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vAlign w:val="center"/>
          </w:tcPr>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39"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w:t>
            </w:r>
          </w:p>
        </w:tc>
        <w:tc>
          <w:tcPr>
            <w:vAlign w:val="center"/>
          </w:tcPr>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w:t>
            </w:r>
          </w:p>
        </w:tc>
        <w:tc>
          <w:tcPr>
            <w:vAlign w:val="center"/>
          </w:tcPr>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w:t>
            </w:r>
          </w:p>
        </w:tc>
        <w:tc>
          <w:tcPr>
            <w:vAlign w:val="center"/>
          </w:tcPr>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0" w:right="-94" w:firstLine="12.000000000000002"/>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w:t>
            </w:r>
          </w:p>
        </w:tc>
        <w:tc>
          <w:tcPr>
            <w:vAlign w:val="center"/>
          </w:tcPr>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108" w:firstLine="11.999999999999993"/>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w:t>
            </w:r>
          </w:p>
        </w:tc>
        <w:tc>
          <w:tcPr>
            <w:vAlign w:val="center"/>
          </w:tcPr>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0" w:right="-94" w:firstLine="12.000000000000002"/>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w:t>
            </w:r>
          </w:p>
        </w:tc>
        <w:tc>
          <w:tcPr>
            <w:vAlign w:val="top"/>
          </w:tcPr>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0" w:right="-94" w:firstLine="12.000000000000002"/>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w:t>
            </w:r>
          </w:p>
        </w:tc>
      </w:tr>
      <w:tr>
        <w:trPr>
          <w:trHeight w:val="310" w:hRule="atLeast"/>
        </w:trPr>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116"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Лот № 1</w:t>
            </w:r>
          </w:p>
        </w:tc>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490</w:t>
            </w:r>
          </w:p>
        </w:tc>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г. Волгодонск – СНТ «Романтик»</w:t>
            </w:r>
          </w:p>
        </w:tc>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РПНТ*</w:t>
            </w:r>
          </w:p>
        </w:tc>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Автобус</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108" w:firstLine="11.999999999999993"/>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малый</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0" w:right="-94" w:firstLine="12.000000000000002"/>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Наличие безналичной системы оплаты проезда, кондиционера, вспомогательного средства для перемещения человека, сидящего в кресле-коляске, при посадке в транспортное средство или высадке из него и зону для размещения, оборудованную вспомогательными средствами для закрепления кресла-коляски в транспортном средстве</w:t>
            </w:r>
          </w:p>
        </w:tc>
      </w:tr>
      <w:tr>
        <w:trPr>
          <w:trHeight w:val="310" w:hRule="atLeast"/>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108" w:firstLine="11.999999999999993"/>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большой</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0" w:right="-94" w:firstLine="12.000000000000002"/>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Наличие безналичной системы оплаты проезда, кондиционера, вспомогательного средства для перемещения человека, сидящего в кресле-коляске, при посадке в транспортное средство или высадке из него и зону для размещения, оборудованную вспомогательными средствами для закрепления кресла-коляски в транспортном средстве</w:t>
            </w:r>
          </w:p>
        </w:tc>
      </w:tr>
      <w:tr>
        <w:trPr>
          <w:trHeight w:val="770" w:hRule="atLeast"/>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655/1</w:t>
            </w:r>
          </w:p>
        </w:tc>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г. Волгодонск – г. Ростов-на-Дону</w:t>
            </w:r>
          </w:p>
        </w:tc>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РПНТ*</w:t>
            </w:r>
          </w:p>
        </w:tc>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Автобус</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108" w:firstLine="11.999999999999993"/>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малый</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0" w:right="-94" w:firstLine="12.000000000000002"/>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sz w:val="22"/>
                <w:szCs w:val="22"/>
                <w:rtl w:val="0"/>
              </w:rPr>
              <w:t xml:space="preserve">4</w:t>
            </w: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Наличие безналичной системы оплаты проезда, кондиционера, багажного отделения, </w:t>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категория М2 или М3, класс B класс III</w:t>
            </w:r>
          </w:p>
        </w:tc>
      </w:tr>
      <w:tr>
        <w:trPr>
          <w:trHeight w:val="770" w:hRule="atLeast"/>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108" w:firstLine="11.999999999999993"/>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большой</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0" w:right="-94" w:firstLine="12.000000000000002"/>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Наличие безналичной системы оплаты проезда, кондиционера, багажного отделения, категория М3, класс II или класс III</w:t>
            </w:r>
          </w:p>
        </w:tc>
      </w:tr>
      <w:tr>
        <w:trPr>
          <w:trHeight w:val="53"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116"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Лот № 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725/1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г. Зверево – г. Ростов-на-Дону</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РПНТ*</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Автобус</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108" w:firstLine="11.999999999999993"/>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малый</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0" w:right="-94" w:firstLine="12.000000000000002"/>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Наличие безналичной системы оплаты проезда, кондиционера, багажного отделения, </w:t>
            </w:r>
          </w:p>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категория М2 или М3,класс B класс III</w:t>
            </w:r>
          </w:p>
        </w:tc>
      </w:tr>
      <w:tr>
        <w:trPr>
          <w:trHeight w:val="53"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116"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Лот № 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482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х. Мокросоленый  - г. Волгодонск</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РПНТ*</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Автобус</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108" w:firstLine="11.999999999999993"/>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большой</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0" w:right="-94" w:firstLine="12.000000000000002"/>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Наличие безналичной системы оплаты проезда, кондиционера, вспомогательного средства для перемещения человека, сидящего в кресле-коляске, при посадке в транспортное средство или высадке из него и зону для размещения, оборудованную вспомогательными средствами для закрепления кресла-коляски в транспортном средстве</w:t>
            </w:r>
          </w:p>
        </w:tc>
      </w:tr>
      <w:tr>
        <w:trPr>
          <w:trHeight w:val="53"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116"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Лот № 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375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г. Новошахтинск – х. Шахтенки</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C">
            <w:pPr>
              <w:keepNext w:val="0"/>
              <w:keepLines w:val="0"/>
              <w:widowControl w:val="1"/>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РПНТ*</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D">
            <w:pPr>
              <w:keepNext w:val="0"/>
              <w:keepLines w:val="0"/>
              <w:widowControl w:val="1"/>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Автобус</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108" w:firstLine="11.999999999999993"/>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малый</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0" w:right="-94" w:firstLine="12.000000000000002"/>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Наличие безналичной системы оплаты проезда, кондиционера, вспомогательного средства для перемещения человека, сидящего в кресле-коляске, при посадке в транспортное средство или высадке из него и зону для размещения, оборудованную вспомогательными средствами для закрепления кресла-коляски в транспортном средстве</w:t>
            </w:r>
          </w:p>
        </w:tc>
      </w:tr>
      <w:tr>
        <w:trPr>
          <w:trHeight w:val="53"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116"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Лот № 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842/1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г. Сальск – с. Песчанокопское</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4">
            <w:pPr>
              <w:keepNext w:val="0"/>
              <w:keepLines w:val="0"/>
              <w:widowControl w:val="1"/>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РПНТ*</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5">
            <w:pPr>
              <w:keepNext w:val="0"/>
              <w:keepLines w:val="0"/>
              <w:widowControl w:val="1"/>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Автобус</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108" w:firstLine="11.999999999999993"/>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малый</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0" w:right="-94" w:firstLine="12.000000000000002"/>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Наличие безналичной системы оплаты проезда, кондиционера, вспомогательного средства для перемещения человека, сидящего в кресле-коляске, при посадке в транспортное средство или высадке из него и зону для размещения, оборудованную вспомогательными средствами для закрепления кресла-коляски в транспортном средстве</w:t>
            </w:r>
          </w:p>
        </w:tc>
      </w:tr>
      <w:tr>
        <w:trPr>
          <w:trHeight w:val="53"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116"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Лот № 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812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с. Ремонтное - г. Волгодонск</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C">
            <w:pPr>
              <w:keepNext w:val="0"/>
              <w:keepLines w:val="0"/>
              <w:widowControl w:val="1"/>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РПНТ*</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D">
            <w:pPr>
              <w:keepNext w:val="0"/>
              <w:keepLines w:val="0"/>
              <w:widowControl w:val="1"/>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Автобус</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108" w:firstLine="11.999999999999993"/>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малый</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0" w:right="-94" w:firstLine="12.000000000000002"/>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Наличие безналичной системы оплаты проезда, кондиционера, багажного отделения, </w:t>
            </w:r>
          </w:p>
          <w:p w:rsidR="00000000" w:rsidDel="00000000" w:rsidP="00000000" w:rsidRDefault="00000000" w:rsidRPr="00000000" w14:paraId="000001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категория М3</w:t>
            </w:r>
          </w:p>
        </w:tc>
      </w:tr>
      <w:tr>
        <w:trPr>
          <w:trHeight w:val="53"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116"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Лот № 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870/5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ст. Тацинская – г. Ростов-на-Дону</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РПНТ*</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Автобус</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108" w:firstLine="11.999999999999993"/>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большой</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0" w:right="-94" w:firstLine="12.000000000000002"/>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Наличие безналичной системы оплаты проезда, кондиционера, багажного отделения, </w:t>
            </w:r>
          </w:p>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категория М3, класс II или класс III</w:t>
            </w:r>
          </w:p>
        </w:tc>
      </w:tr>
      <w:tr>
        <w:trPr>
          <w:trHeight w:val="345" w:hRule="atLeast"/>
        </w:trPr>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116"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Лот № 8</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334</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г. Новочеркасск – с/з Кадамовский</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4E">
            <w:pPr>
              <w:keepNext w:val="0"/>
              <w:keepLines w:val="0"/>
              <w:widowControl w:val="1"/>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РПНТ*</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4F">
            <w:pPr>
              <w:keepNext w:val="0"/>
              <w:keepLines w:val="0"/>
              <w:widowControl w:val="1"/>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Автобус</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Малый</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Наличие безналичной системы оплаты проезда, кондиционера, вспомогательного средства для перемещения человека, сидящего в кресле-коляске, при посадке в транспортное средство или высадке из него и зону для размещения, оборудованную вспомогательными средствами для закрепления кресла-коляски в транспортном средстве</w:t>
            </w:r>
          </w:p>
        </w:tc>
      </w:tr>
      <w:tr>
        <w:trPr>
          <w:trHeight w:val="344" w:hRule="atLeast"/>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338</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г. Новочеркасск – ст. Красюковская</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56">
            <w:pPr>
              <w:keepNext w:val="0"/>
              <w:keepLines w:val="0"/>
              <w:widowControl w:val="1"/>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РПНТ*</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57">
            <w:pPr>
              <w:keepNext w:val="0"/>
              <w:keepLines w:val="0"/>
              <w:widowControl w:val="1"/>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Автобус</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58">
            <w:pPr>
              <w:keepNext w:val="0"/>
              <w:keepLines w:val="0"/>
              <w:widowControl w:val="1"/>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Малый</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Наличие безналичной системы оплаты проезда, кондиционера, вспомогательного средства для перемещения человека, сидящего в кресле-коляске, при посадке в транспортное средство или высадке из него и зону для размещения, оборудованную вспомогательными средствами для закрепления кресла-коляски в транспортном средстве</w:t>
            </w:r>
          </w:p>
        </w:tc>
      </w:tr>
      <w:tr>
        <w:trPr>
          <w:trHeight w:val="53" w:hRule="atLeast"/>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341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г. Новочеркасск – ст. Кривянская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РПНТ*</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F">
            <w:pPr>
              <w:keepNext w:val="0"/>
              <w:keepLines w:val="0"/>
              <w:widowControl w:val="1"/>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Автобус</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0">
            <w:pPr>
              <w:keepNext w:val="0"/>
              <w:keepLines w:val="0"/>
              <w:widowControl w:val="1"/>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Малый</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Наличие безналичной системы оплаты проезда, кондиционера, вспомогательного средства для перемещения человека, сидящего в кресле-коляске, при посадке в транспортное средство или высадке из него и зону для размещения, оборудованную вспомогательными средствами для закрепления кресла-коляски в транспортном средстве</w:t>
            </w:r>
          </w:p>
        </w:tc>
      </w:tr>
      <w:tr>
        <w:trPr>
          <w:trHeight w:val="231" w:hRule="atLeast"/>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342</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г. Новочеркасск – г. Аксай</w:t>
            </w:r>
          </w:p>
          <w:p w:rsidR="00000000" w:rsidDel="00000000" w:rsidP="00000000" w:rsidRDefault="00000000" w:rsidRPr="00000000" w14:paraId="000001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(ТЦ "МЕГА")</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67">
            <w:pPr>
              <w:keepNext w:val="0"/>
              <w:keepLines w:val="0"/>
              <w:widowControl w:val="1"/>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РПНТ*</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Автобус</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Малый</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Наличие безналичной системы оплаты проезда, кондиционера, вспомогательного средства для перемещения человека, сидящего в кресле-коляске, при посадке в транспортное средство или высадке из него и зону для размещения, оборудованную вспомогательными средствами для закрепления кресла-коляски в транспортном средстве</w:t>
            </w:r>
          </w:p>
        </w:tc>
      </w:tr>
      <w:tr>
        <w:trPr>
          <w:trHeight w:val="229" w:hRule="atLeast"/>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left w:color="000000" w:space="0" w:sz="4" w:val="single"/>
              <w:right w:color="000000" w:space="0" w:sz="4" w:val="single"/>
            </w:tcBorders>
            <w:vAlign w:val="center"/>
          </w:tcPr>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346</w:t>
            </w:r>
          </w:p>
        </w:tc>
        <w:tc>
          <w:tcPr>
            <w:tcBorders>
              <w:left w:color="000000" w:space="0" w:sz="4" w:val="single"/>
              <w:right w:color="000000" w:space="0" w:sz="4" w:val="single"/>
            </w:tcBorders>
            <w:vAlign w:val="center"/>
          </w:tcPr>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г. Новочеркасск – </w:t>
            </w:r>
          </w:p>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 Персиановский</w:t>
            </w:r>
          </w:p>
        </w:tc>
        <w:tc>
          <w:tcPr>
            <w:tcBorders>
              <w:left w:color="000000" w:space="0" w:sz="4" w:val="single"/>
              <w:right w:color="000000" w:space="0" w:sz="4" w:val="single"/>
            </w:tcBorders>
            <w:vAlign w:val="center"/>
          </w:tcPr>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РПНТ*</w:t>
            </w:r>
          </w:p>
        </w:tc>
        <w:tc>
          <w:tcPr>
            <w:tcBorders>
              <w:left w:color="000000" w:space="0" w:sz="4" w:val="single"/>
              <w:right w:color="000000" w:space="0" w:sz="4" w:val="single"/>
            </w:tcBorders>
            <w:vAlign w:val="center"/>
          </w:tcPr>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Автобус</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Малый</w:t>
            </w:r>
          </w:p>
        </w:tc>
        <w:tc>
          <w:tcPr>
            <w:tcBorders>
              <w:left w:color="000000" w:space="0" w:sz="4" w:val="single"/>
              <w:right w:color="000000" w:space="0" w:sz="4" w:val="single"/>
            </w:tcBorders>
            <w:vAlign w:val="center"/>
          </w:tcPr>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w:t>
            </w:r>
          </w:p>
        </w:tc>
        <w:tc>
          <w:tcPr>
            <w:tcBorders>
              <w:left w:color="000000" w:space="0" w:sz="4" w:val="single"/>
              <w:right w:color="000000" w:space="0" w:sz="4" w:val="single"/>
            </w:tcBorders>
            <w:vAlign w:val="center"/>
          </w:tcPr>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Наличие безналичной системы оплаты проезда, кондиционера, вспомогательного средства для перемещения человека, сидящего в кресле-коляске, при посадке в транспортное средство или высадке из него и зону для размещения, оборудованную вспомогательными средствами для закрепления кресла-коляски в транспортном средстве</w:t>
            </w:r>
          </w:p>
        </w:tc>
      </w:tr>
      <w:tr>
        <w:trPr>
          <w:trHeight w:val="229" w:hRule="atLeast"/>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351/2</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г. Новочеркасск – г. Шахты</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78">
            <w:pPr>
              <w:keepNext w:val="0"/>
              <w:keepLines w:val="0"/>
              <w:widowControl w:val="1"/>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РПНТ*</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79">
            <w:pPr>
              <w:keepNext w:val="0"/>
              <w:keepLines w:val="0"/>
              <w:widowControl w:val="1"/>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Автобус</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A">
            <w:pPr>
              <w:keepNext w:val="0"/>
              <w:keepLines w:val="0"/>
              <w:widowControl w:val="1"/>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Малый</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Наличие безналичной системы оплаты проезда, кондиционера, вспомогательного средства для перемещения человека, сидящего в кресле-коляске, при посадке в транспортное средство или высадке из него и зону для размещения, оборудованную вспомогательными средствами для закрепления кресла-коляски в транспортном средстве</w:t>
            </w:r>
          </w:p>
        </w:tc>
      </w:tr>
      <w:tr>
        <w:trPr>
          <w:trHeight w:val="605" w:hRule="atLeast"/>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627</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 Донской – г. Ростов-на-Дону</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80">
            <w:pPr>
              <w:keepNext w:val="0"/>
              <w:keepLines w:val="0"/>
              <w:widowControl w:val="1"/>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РПНТ*</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81">
            <w:pPr>
              <w:keepNext w:val="0"/>
              <w:keepLines w:val="0"/>
              <w:widowControl w:val="1"/>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Автобус</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82">
            <w:pPr>
              <w:keepNext w:val="0"/>
              <w:keepLines w:val="0"/>
              <w:widowControl w:val="1"/>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Большой</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Наличие безналичной системы оплаты проезда, кондиционера, вспомогательного средства для перемещения человека, сидящего в кресле-коляске, при посадке в транспортное средство или высадке из него и зону для размещения, оборудованную вспомогательными средствами для закрепления кресла-коляски в транспортном средстве</w:t>
            </w:r>
          </w:p>
        </w:tc>
      </w:tr>
      <w:tr>
        <w:trPr>
          <w:trHeight w:val="699" w:hRule="atLeast"/>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718</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г. Новочеркасск – с. Заветное</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88">
            <w:pPr>
              <w:keepNext w:val="0"/>
              <w:keepLines w:val="0"/>
              <w:widowControl w:val="1"/>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РПНТ*</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89">
            <w:pPr>
              <w:keepNext w:val="0"/>
              <w:keepLines w:val="0"/>
              <w:widowControl w:val="1"/>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Автобус</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8A">
            <w:pPr>
              <w:keepNext w:val="0"/>
              <w:keepLines w:val="0"/>
              <w:widowControl w:val="1"/>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Средний</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Наличие безналичной системы оплаты проезда, кондиционера, багажного отделения, </w:t>
            </w:r>
          </w:p>
          <w:p w:rsidR="00000000" w:rsidDel="00000000" w:rsidP="00000000" w:rsidRDefault="00000000" w:rsidRPr="00000000" w14:paraId="000001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категория М2 или М3,класс B класс III</w:t>
            </w:r>
          </w:p>
        </w:tc>
      </w:tr>
    </w:tbl>
    <w:p w:rsidR="00000000" w:rsidDel="00000000" w:rsidP="00000000" w:rsidRDefault="00000000" w:rsidRPr="00000000" w14:paraId="000001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sectPr>
          <w:type w:val="nextPage"/>
          <w:pgSz w:h="11906" w:w="16838" w:orient="landscape"/>
          <w:pgMar w:bottom="284" w:top="1134" w:left="993" w:right="1134" w:header="709" w:footer="403"/>
          <w:titlePg w:val="1"/>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РПНТ* – Регулярные перевозки по нерегулируемым тарифам.</w:t>
      </w:r>
      <w:r w:rsidDel="00000000" w:rsidR="00000000" w:rsidRPr="00000000">
        <w:rPr>
          <w:rtl w:val="0"/>
        </w:rPr>
      </w:r>
    </w:p>
    <w:p w:rsidR="00000000" w:rsidDel="00000000" w:rsidP="00000000" w:rsidRDefault="00000000" w:rsidRPr="00000000" w14:paraId="000001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Приложение № 2</w:t>
      </w:r>
    </w:p>
    <w:p w:rsidR="00000000" w:rsidDel="00000000" w:rsidP="00000000" w:rsidRDefault="00000000" w:rsidRPr="00000000" w14:paraId="000001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 конкурсной документации</w:t>
      </w:r>
    </w:p>
    <w:p w:rsidR="00000000" w:rsidDel="00000000" w:rsidP="00000000" w:rsidRDefault="00000000" w:rsidRPr="00000000" w14:paraId="00000191">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tl w:val="0"/>
        </w:rPr>
      </w:r>
    </w:p>
    <w:tbl>
      <w:tblPr>
        <w:tblStyle w:val="Table3"/>
        <w:tblW w:w="10421.0" w:type="dxa"/>
        <w:jc w:val="left"/>
        <w:tblInd w:w="0.0" w:type="dxa"/>
        <w:tblLayout w:type="fixed"/>
        <w:tblLook w:val="0000"/>
      </w:tblPr>
      <w:tblGrid>
        <w:gridCol w:w="541"/>
        <w:gridCol w:w="276"/>
        <w:gridCol w:w="1677"/>
        <w:gridCol w:w="391"/>
        <w:gridCol w:w="160"/>
        <w:gridCol w:w="5958"/>
        <w:gridCol w:w="1418"/>
        <w:tblGridChange w:id="0">
          <w:tblGrid>
            <w:gridCol w:w="541"/>
            <w:gridCol w:w="276"/>
            <w:gridCol w:w="1677"/>
            <w:gridCol w:w="391"/>
            <w:gridCol w:w="160"/>
            <w:gridCol w:w="5958"/>
            <w:gridCol w:w="1418"/>
          </w:tblGrid>
        </w:tblGridChange>
      </w:tblGrid>
      <w:tr>
        <w:tc>
          <w:tcPr>
            <w:gridSpan w:val="7"/>
            <w:vAlign w:val="top"/>
          </w:tcPr>
          <w:p w:rsidR="00000000" w:rsidDel="00000000" w:rsidP="00000000" w:rsidRDefault="00000000" w:rsidRPr="00000000" w14:paraId="000001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ЗАЯВКА НА УЧАСТИЕ В ОТКРЫТОМ КОНКУРСЕ</w:t>
            </w:r>
          </w:p>
        </w:tc>
      </w:tr>
      <w:tr>
        <w:tc>
          <w:tcPr>
            <w:vAlign w:val="top"/>
          </w:tcPr>
          <w:p w:rsidR="00000000" w:rsidDel="00000000" w:rsidP="00000000" w:rsidRDefault="00000000" w:rsidRPr="00000000" w14:paraId="000001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От</w:t>
            </w:r>
          </w:p>
        </w:tc>
        <w:tc>
          <w:tcPr>
            <w:gridSpan w:val="6"/>
            <w:tcBorders>
              <w:bottom w:color="000000" w:space="0" w:sz="4" w:val="single"/>
            </w:tcBorders>
            <w:vAlign w:val="top"/>
          </w:tcPr>
          <w:p w:rsidR="00000000" w:rsidDel="00000000" w:rsidP="00000000" w:rsidRDefault="00000000" w:rsidRPr="00000000" w14:paraId="000001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gridSpan w:val="7"/>
            <w:vAlign w:val="top"/>
          </w:tcPr>
          <w:p w:rsidR="00000000" w:rsidDel="00000000" w:rsidP="00000000" w:rsidRDefault="00000000" w:rsidRPr="00000000" w14:paraId="000001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(наименование юр. лица, Ф.И.О. индивидуального предпринимателя, наименование или Ф.И.О. уполномоченного участника договора простого товарищества)</w:t>
            </w:r>
          </w:p>
        </w:tc>
      </w:tr>
      <w:tr>
        <w:tc>
          <w:tcPr>
            <w:gridSpan w:val="3"/>
            <w:vAlign w:val="top"/>
          </w:tcPr>
          <w:p w:rsidR="00000000" w:rsidDel="00000000" w:rsidP="00000000" w:rsidRDefault="00000000" w:rsidRPr="00000000" w14:paraId="000001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Место нахождения</w:t>
            </w:r>
          </w:p>
        </w:tc>
        <w:tc>
          <w:tcPr>
            <w:gridSpan w:val="4"/>
            <w:tcBorders>
              <w:bottom w:color="000000" w:space="0" w:sz="4" w:val="single"/>
            </w:tcBorders>
            <w:vAlign w:val="top"/>
          </w:tcPr>
          <w:p w:rsidR="00000000" w:rsidDel="00000000" w:rsidP="00000000" w:rsidRDefault="00000000" w:rsidRPr="00000000" w14:paraId="000001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gridSpan w:val="7"/>
            <w:vAlign w:val="top"/>
          </w:tcPr>
          <w:p w:rsidR="00000000" w:rsidDel="00000000" w:rsidP="00000000" w:rsidRDefault="00000000" w:rsidRPr="00000000" w14:paraId="000001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(адрес регистрации юридического лица, индивидуального предпринимателя </w:t>
            </w:r>
          </w:p>
        </w:tc>
      </w:tr>
      <w:tr>
        <w:tc>
          <w:tcPr>
            <w:gridSpan w:val="7"/>
            <w:tcBorders>
              <w:bottom w:color="000000" w:space="0" w:sz="4" w:val="single"/>
            </w:tcBorders>
            <w:vAlign w:val="top"/>
          </w:tcPr>
          <w:p w:rsidR="00000000" w:rsidDel="00000000" w:rsidP="00000000" w:rsidRDefault="00000000" w:rsidRPr="00000000" w14:paraId="000001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gridSpan w:val="7"/>
            <w:tcBorders>
              <w:top w:color="000000" w:space="0" w:sz="4" w:val="single"/>
            </w:tcBorders>
            <w:vAlign w:val="top"/>
          </w:tcPr>
          <w:p w:rsidR="00000000" w:rsidDel="00000000" w:rsidP="00000000" w:rsidRDefault="00000000" w:rsidRPr="00000000" w14:paraId="000001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или уполномоченного участника договора простого товарищества)</w:t>
            </w:r>
            <w:r w:rsidDel="00000000" w:rsidR="00000000" w:rsidRPr="00000000">
              <w:rPr>
                <w:rtl w:val="0"/>
              </w:rPr>
            </w:r>
          </w:p>
        </w:tc>
      </w:tr>
      <w:tr>
        <w:tc>
          <w:tcPr>
            <w:gridSpan w:val="7"/>
            <w:vAlign w:val="top"/>
          </w:tcPr>
          <w:p w:rsidR="00000000" w:rsidDel="00000000" w:rsidP="00000000" w:rsidRDefault="00000000" w:rsidRPr="00000000" w14:paraId="000001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r>
        <w:tc>
          <w:tcPr>
            <w:gridSpan w:val="4"/>
            <w:vAlign w:val="top"/>
          </w:tcPr>
          <w:p w:rsidR="00000000" w:rsidDel="00000000" w:rsidP="00000000" w:rsidRDefault="00000000" w:rsidRPr="00000000" w14:paraId="000001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ИНН</w:t>
            </w:r>
          </w:p>
        </w:tc>
        <w:tc>
          <w:tcPr>
            <w:gridSpan w:val="3"/>
            <w:tcBorders>
              <w:bottom w:color="000000" w:space="0" w:sz="4" w:val="single"/>
            </w:tcBorders>
            <w:vAlign w:val="top"/>
          </w:tcPr>
          <w:p w:rsidR="00000000" w:rsidDel="00000000" w:rsidP="00000000" w:rsidRDefault="00000000" w:rsidRPr="00000000" w14:paraId="000001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gridSpan w:val="4"/>
            <w:vAlign w:val="top"/>
          </w:tcPr>
          <w:p w:rsidR="00000000" w:rsidDel="00000000" w:rsidP="00000000" w:rsidRDefault="00000000" w:rsidRPr="00000000" w14:paraId="000001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Контактный телефон</w:t>
            </w:r>
          </w:p>
        </w:tc>
        <w:tc>
          <w:tcPr>
            <w:gridSpan w:val="3"/>
            <w:tcBorders>
              <w:bottom w:color="000000" w:space="0" w:sz="4" w:val="single"/>
            </w:tcBorders>
            <w:vAlign w:val="top"/>
          </w:tcPr>
          <w:p w:rsidR="00000000" w:rsidDel="00000000" w:rsidP="00000000" w:rsidRDefault="00000000" w:rsidRPr="00000000" w14:paraId="000001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53" w:hRule="atLeast"/>
        </w:trPr>
        <w:tc>
          <w:tcPr>
            <w:gridSpan w:val="7"/>
            <w:vAlign w:val="top"/>
          </w:tcPr>
          <w:p w:rsidR="00000000" w:rsidDel="00000000" w:rsidP="00000000" w:rsidRDefault="00000000" w:rsidRPr="00000000" w14:paraId="000001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r>
        <w:tc>
          <w:tcPr>
            <w:gridSpan w:val="7"/>
            <w:vAlign w:val="top"/>
          </w:tcPr>
          <w:p w:rsidR="00000000" w:rsidDel="00000000" w:rsidP="00000000" w:rsidRDefault="00000000" w:rsidRPr="00000000" w14:paraId="000001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Изучив конкурсную документацию на право осуществления перевозок по межмуниципальным маршрута регулярных перевозок по нерегулируемым тарифам,</w:t>
            </w:r>
          </w:p>
        </w:tc>
      </w:tr>
      <w:tr>
        <w:tc>
          <w:tcPr>
            <w:gridSpan w:val="7"/>
            <w:tcBorders>
              <w:bottom w:color="000000" w:space="0" w:sz="4" w:val="single"/>
            </w:tcBorders>
            <w:vAlign w:val="top"/>
          </w:tcPr>
          <w:p w:rsidR="00000000" w:rsidDel="00000000" w:rsidP="00000000" w:rsidRDefault="00000000" w:rsidRPr="00000000" w14:paraId="000001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gridSpan w:val="7"/>
            <w:tcBorders>
              <w:top w:color="000000" w:space="0" w:sz="4" w:val="single"/>
            </w:tcBorders>
            <w:vAlign w:val="top"/>
          </w:tcPr>
          <w:p w:rsidR="00000000" w:rsidDel="00000000" w:rsidP="00000000" w:rsidRDefault="00000000" w:rsidRPr="00000000" w14:paraId="000001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(наименование юридического лица ,Ф.И.О. индивидуального предпринимателя или участника договора простого товарищества</w:t>
            </w:r>
            <w:r w:rsidDel="00000000" w:rsidR="00000000" w:rsidRPr="00000000">
              <w:rPr>
                <w:rtl w:val="0"/>
              </w:rPr>
            </w:r>
          </w:p>
        </w:tc>
      </w:tr>
      <w:tr>
        <w:trPr>
          <w:trHeight w:val="63" w:hRule="atLeast"/>
        </w:trPr>
        <w:tc>
          <w:tcPr>
            <w:gridSpan w:val="7"/>
            <w:vAlign w:val="top"/>
          </w:tcPr>
          <w:p w:rsidR="00000000" w:rsidDel="00000000" w:rsidP="00000000" w:rsidRDefault="00000000" w:rsidRPr="00000000" w14:paraId="000001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сообщает о своем согласии с порядком проведения открытого конкурса и условиями обслуживания маршрута(ов) исключительно транспортными средствами с характеристиками, в соответствии с принятыми обязательствами и заявленными на обслуживание маршрута(ов) в соответствии с положениями конкурсной документации, и в отношении которых будет подтверждено их наличие в порядке, предусмотренном разделом 8 конкурсной документации, </w:t>
              <w:br w:type="textWrapping"/>
              <w:t xml:space="preserve">в связи с чем просит включить в число участников открытого конкурса, </w:t>
              <w:br w:type="textWrapping"/>
              <w:t xml:space="preserve">в соответствии с условиями, приведенными в конкурсной документации.</w:t>
            </w:r>
          </w:p>
        </w:tc>
      </w:tr>
      <w:tr>
        <w:tc>
          <w:tcPr>
            <w:gridSpan w:val="5"/>
            <w:vAlign w:val="top"/>
          </w:tcPr>
          <w:p w:rsidR="00000000" w:rsidDel="00000000" w:rsidP="00000000" w:rsidRDefault="00000000" w:rsidRPr="00000000" w14:paraId="000001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Заявка подается на лот:</w:t>
            </w:r>
          </w:p>
        </w:tc>
        <w:tc>
          <w:tcPr>
            <w:gridSpan w:val="2"/>
            <w:tcBorders>
              <w:bottom w:color="000000" w:space="0" w:sz="4" w:val="single"/>
            </w:tcBorders>
            <w:vAlign w:val="top"/>
          </w:tcPr>
          <w:p w:rsidR="00000000" w:rsidDel="00000000" w:rsidP="00000000" w:rsidRDefault="00000000" w:rsidRPr="00000000" w14:paraId="000002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gridSpan w:val="5"/>
            <w:vAlign w:val="top"/>
          </w:tcPr>
          <w:p w:rsidR="00000000" w:rsidDel="00000000" w:rsidP="00000000" w:rsidRDefault="00000000" w:rsidRPr="00000000" w14:paraId="000002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gridSpan w:val="2"/>
            <w:vAlign w:val="top"/>
          </w:tcPr>
          <w:p w:rsidR="00000000" w:rsidDel="00000000" w:rsidP="00000000" w:rsidRDefault="00000000" w:rsidRPr="00000000" w14:paraId="000002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(номер лота)</w:t>
            </w:r>
          </w:p>
        </w:tc>
      </w:tr>
      <w:tr>
        <w:tc>
          <w:tcPr>
            <w:gridSpan w:val="7"/>
            <w:tcBorders>
              <w:bottom w:color="000000" w:space="0" w:sz="4" w:val="single"/>
            </w:tcBorders>
            <w:vAlign w:val="top"/>
          </w:tcPr>
          <w:p w:rsidR="00000000" w:rsidDel="00000000" w:rsidP="00000000" w:rsidRDefault="00000000" w:rsidRPr="00000000" w14:paraId="000002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Сведения, предоставляемые в соответствии с ч. 4.1 ст. 24 Федерального закона от 13.07.2015 № 220-ФЗ:</w:t>
            </w:r>
          </w:p>
        </w:tc>
      </w:tr>
      <w:t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п/п</w:t>
            </w:r>
          </w:p>
        </w:tc>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Наименование сведений</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Количество (ед.)</w:t>
            </w:r>
          </w:p>
        </w:tc>
      </w:tr>
      <w:t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p>
        </w:tc>
      </w:tr>
      <w:t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размещения извещения</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среднее количество транспортных средств, предусмотренных договорами обязательного страхования гражданской ответственности за причинение вреда жизни, здоровью, имуществу пассажиров, действовавшими в течение года, предшествующего дате размещения извещения</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gridSpan w:val="7"/>
            <w:vAlign w:val="top"/>
          </w:tcPr>
          <w:p w:rsidR="00000000" w:rsidDel="00000000" w:rsidP="00000000" w:rsidRDefault="00000000" w:rsidRPr="00000000" w14:paraId="000002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Государственные регистрационные знаки транспортных средств, предусмотренных договорами обязательного страхования гражданской ответственности за причинение вреда жизни, здоровью, имуществу пассажиров, действовавшими в течение года, предшествующего дате размещения извещения:</w:t>
            </w:r>
          </w:p>
        </w:tc>
      </w:tr>
    </w:tbl>
    <w:p w:rsidR="00000000" w:rsidDel="00000000" w:rsidP="00000000" w:rsidRDefault="00000000" w:rsidRPr="00000000" w14:paraId="000002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4"/>
        <w:tblW w:w="10421.000000000002" w:type="dxa"/>
        <w:jc w:val="left"/>
        <w:tblInd w:w="0.0" w:type="dxa"/>
        <w:tblLayout w:type="fixed"/>
        <w:tblLook w:val="0000"/>
      </w:tblPr>
      <w:tblGrid>
        <w:gridCol w:w="817"/>
        <w:gridCol w:w="140"/>
        <w:gridCol w:w="2088"/>
        <w:gridCol w:w="138"/>
        <w:gridCol w:w="281"/>
        <w:gridCol w:w="320"/>
        <w:gridCol w:w="2845"/>
        <w:gridCol w:w="303"/>
        <w:gridCol w:w="252"/>
        <w:gridCol w:w="3237"/>
        <w:tblGridChange w:id="0">
          <w:tblGrid>
            <w:gridCol w:w="817"/>
            <w:gridCol w:w="140"/>
            <w:gridCol w:w="2088"/>
            <w:gridCol w:w="138"/>
            <w:gridCol w:w="281"/>
            <w:gridCol w:w="320"/>
            <w:gridCol w:w="2845"/>
            <w:gridCol w:w="303"/>
            <w:gridCol w:w="252"/>
            <w:gridCol w:w="3237"/>
          </w:tblGrid>
        </w:tblGridChange>
      </w:tblGrid>
      <w:t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п/п</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Государственный регистрационный знак</w:t>
            </w:r>
          </w:p>
          <w:p w:rsidR="00000000" w:rsidDel="00000000" w:rsidP="00000000" w:rsidRDefault="00000000" w:rsidRPr="00000000" w14:paraId="000002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транспортного средства</w:t>
            </w:r>
          </w:p>
          <w:p w:rsidR="00000000" w:rsidDel="00000000" w:rsidP="00000000" w:rsidRDefault="00000000" w:rsidRPr="00000000" w14:paraId="000002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(далее – ТС)</w:t>
            </w:r>
          </w:p>
        </w:tc>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Срок действия договора обязательного страхования гражданской ответственности за причинение вреда жизни, здоровью, имуществу пассажиров в отношении ТС (дата начала действия - дата окончания действия)</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Количество календарных дней действия договора обязательного страхования гражданской ответственности за причинение вреда жизни, здоровью, имуществу пассажиров, действовавших в течение года, предшествующего дате размещения извещения</w:t>
            </w:r>
          </w:p>
        </w:tc>
      </w:tr>
      <w:t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highlight w:val="yellow"/>
                <w:u w:val="none"/>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ИТОГО (по графе 4  таблицы)</w:t>
            </w:r>
          </w:p>
        </w:tc>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gridSpan w:val="10"/>
            <w:vAlign w:val="top"/>
          </w:tcPr>
          <w:p w:rsidR="00000000" w:rsidDel="00000000" w:rsidP="00000000" w:rsidRDefault="00000000" w:rsidRPr="00000000" w14:paraId="000002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gridSpan w:val="10"/>
            <w:vAlign w:val="top"/>
          </w:tcPr>
          <w:p w:rsidR="00000000" w:rsidDel="00000000" w:rsidP="00000000" w:rsidRDefault="00000000" w:rsidRPr="00000000" w14:paraId="000002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 заявке прилагаются документы согласно описи.</w:t>
            </w:r>
          </w:p>
        </w:tc>
      </w:tr>
      <w:tr>
        <w:tc>
          <w:tcPr>
            <w:gridSpan w:val="4"/>
            <w:tcBorders>
              <w:bottom w:color="000000" w:space="0" w:sz="4" w:val="single"/>
            </w:tcBorders>
            <w:vAlign w:val="top"/>
          </w:tcPr>
          <w:p w:rsidR="00000000" w:rsidDel="00000000" w:rsidP="00000000" w:rsidRDefault="00000000" w:rsidRPr="00000000" w14:paraId="000002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2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3"/>
            <w:tcBorders>
              <w:bottom w:color="000000" w:space="0" w:sz="4" w:val="single"/>
            </w:tcBorders>
            <w:vAlign w:val="top"/>
          </w:tcPr>
          <w:p w:rsidR="00000000" w:rsidDel="00000000" w:rsidP="00000000" w:rsidRDefault="00000000" w:rsidRPr="00000000" w14:paraId="000002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2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bottom w:color="000000" w:space="0" w:sz="4" w:val="single"/>
            </w:tcBorders>
            <w:vAlign w:val="top"/>
          </w:tcPr>
          <w:p w:rsidR="00000000" w:rsidDel="00000000" w:rsidP="00000000" w:rsidRDefault="00000000" w:rsidRPr="00000000" w14:paraId="000002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53" w:hRule="atLeast"/>
        </w:trPr>
        <w:tc>
          <w:tcPr>
            <w:gridSpan w:val="4"/>
            <w:tcBorders>
              <w:top w:color="000000" w:space="0" w:sz="4" w:val="single"/>
            </w:tcBorders>
            <w:vAlign w:val="top"/>
          </w:tcPr>
          <w:p w:rsidR="00000000" w:rsidDel="00000000" w:rsidP="00000000" w:rsidRDefault="00000000" w:rsidRPr="00000000" w14:paraId="000002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(должность)</w:t>
            </w:r>
          </w:p>
        </w:tc>
        <w:tc>
          <w:tcPr>
            <w:vAlign w:val="top"/>
          </w:tcPr>
          <w:p w:rsidR="00000000" w:rsidDel="00000000" w:rsidP="00000000" w:rsidRDefault="00000000" w:rsidRPr="00000000" w14:paraId="000002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gridSpan w:val="3"/>
            <w:vAlign w:val="top"/>
          </w:tcPr>
          <w:p w:rsidR="00000000" w:rsidDel="00000000" w:rsidP="00000000" w:rsidRDefault="00000000" w:rsidRPr="00000000" w14:paraId="000002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(подпись)</w:t>
            </w:r>
          </w:p>
        </w:tc>
        <w:tc>
          <w:tcPr>
            <w:vAlign w:val="top"/>
          </w:tcPr>
          <w:p w:rsidR="00000000" w:rsidDel="00000000" w:rsidP="00000000" w:rsidRDefault="00000000" w:rsidRPr="00000000" w14:paraId="000002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2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(ФИО)</w:t>
            </w:r>
          </w:p>
        </w:tc>
      </w:tr>
      <w:tr>
        <w:tc>
          <w:tcPr>
            <w:gridSpan w:val="2"/>
            <w:vAlign w:val="top"/>
          </w:tcPr>
          <w:p w:rsidR="00000000" w:rsidDel="00000000" w:rsidP="00000000" w:rsidRDefault="00000000" w:rsidRPr="00000000" w14:paraId="000002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tc>
        <w:tc>
          <w:tcPr>
            <w:gridSpan w:val="4"/>
            <w:tcBorders>
              <w:bottom w:color="000000" w:space="0" w:sz="4" w:val="single"/>
            </w:tcBorders>
            <w:vAlign w:val="top"/>
          </w:tcPr>
          <w:p w:rsidR="00000000" w:rsidDel="00000000" w:rsidP="00000000" w:rsidRDefault="00000000" w:rsidRPr="00000000" w14:paraId="000002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4"/>
            <w:vAlign w:val="top"/>
          </w:tcPr>
          <w:p w:rsidR="00000000" w:rsidDel="00000000" w:rsidP="00000000" w:rsidRDefault="00000000" w:rsidRPr="00000000" w14:paraId="000002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20__ года</w:t>
            </w:r>
          </w:p>
        </w:tc>
      </w:tr>
      <w:tr>
        <w:trPr>
          <w:trHeight w:val="53" w:hRule="atLeast"/>
        </w:trPr>
        <w:tc>
          <w:tcPr>
            <w:gridSpan w:val="10"/>
            <w:vAlign w:val="top"/>
          </w:tcPr>
          <w:p w:rsidR="00000000" w:rsidDel="00000000" w:rsidP="00000000" w:rsidRDefault="00000000" w:rsidRPr="00000000" w14:paraId="000002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М.П.</w:t>
            </w:r>
          </w:p>
        </w:tc>
      </w:tr>
    </w:tbl>
    <w:p w:rsidR="00000000" w:rsidDel="00000000" w:rsidP="00000000" w:rsidRDefault="00000000" w:rsidRPr="00000000" w14:paraId="000002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Приложение №3</w:t>
      </w:r>
    </w:p>
    <w:p w:rsidR="00000000" w:rsidDel="00000000" w:rsidP="00000000" w:rsidRDefault="00000000" w:rsidRPr="00000000" w14:paraId="000002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 конкурсной документации</w:t>
      </w:r>
    </w:p>
    <w:p w:rsidR="00000000" w:rsidDel="00000000" w:rsidP="00000000" w:rsidRDefault="00000000" w:rsidRPr="00000000" w14:paraId="000002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ОПИСЬ ДОКУМЕНТОВ,</w:t>
      </w:r>
      <w:r w:rsidDel="00000000" w:rsidR="00000000" w:rsidRPr="00000000">
        <w:rPr>
          <w:rtl w:val="0"/>
        </w:rPr>
      </w:r>
    </w:p>
    <w:p w:rsidR="00000000" w:rsidDel="00000000" w:rsidP="00000000" w:rsidRDefault="00000000" w:rsidRPr="00000000" w14:paraId="000002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представляемых для участия в открытом конкурсе на право осуществления перевозок по межмуниципальным маршрутам регулярных перевозок</w:t>
      </w:r>
    </w:p>
    <w:p w:rsidR="00000000" w:rsidDel="00000000" w:rsidP="00000000" w:rsidRDefault="00000000" w:rsidRPr="00000000" w14:paraId="000002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 нерегулируемым тарифам</w:t>
      </w:r>
    </w:p>
    <w:p w:rsidR="00000000" w:rsidDel="00000000" w:rsidP="00000000" w:rsidRDefault="00000000" w:rsidRPr="00000000" w14:paraId="000002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Настоящим _______________________________________ подтверждает, что для</w:t>
      </w:r>
    </w:p>
    <w:p w:rsidR="00000000" w:rsidDel="00000000" w:rsidP="00000000" w:rsidRDefault="00000000" w:rsidRPr="00000000" w14:paraId="000002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(наименование Претендента)</w:t>
      </w:r>
    </w:p>
    <w:p w:rsidR="00000000" w:rsidDel="00000000" w:rsidP="00000000" w:rsidRDefault="00000000" w:rsidRPr="00000000" w14:paraId="000002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2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участия в открытом конкурсе на право осуществления перевозок по межмуниципальным маршрутам регулярных перевозок по нерегулируемым тарифам направляются нижеперечисленные документы:</w:t>
      </w:r>
      <w:r w:rsidDel="00000000" w:rsidR="00000000" w:rsidRPr="00000000">
        <w:rPr>
          <w:rtl w:val="0"/>
        </w:rPr>
      </w:r>
    </w:p>
    <w:p w:rsidR="00000000" w:rsidDel="00000000" w:rsidP="00000000" w:rsidRDefault="00000000" w:rsidRPr="00000000" w14:paraId="000002C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2C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bl>
      <w:tblPr>
        <w:tblStyle w:val="Table5"/>
        <w:tblW w:w="9960.0" w:type="dxa"/>
        <w:jc w:val="left"/>
        <w:tblInd w:w="108.0" w:type="pct"/>
        <w:tblBorders>
          <w:top w:color="000000" w:space="0" w:sz="4" w:val="single"/>
          <w:left w:color="000000" w:space="0" w:sz="4" w:val="single"/>
          <w:bottom w:color="000000" w:space="0" w:sz="12" w:val="single"/>
          <w:right w:color="000000" w:space="0" w:sz="4" w:val="single"/>
          <w:insideH w:color="000000" w:space="0" w:sz="4" w:val="single"/>
          <w:insideV w:color="000000" w:space="0" w:sz="4" w:val="single"/>
        </w:tblBorders>
        <w:tblLayout w:type="fixed"/>
        <w:tblLook w:val="0000"/>
      </w:tblPr>
      <w:tblGrid>
        <w:gridCol w:w="900"/>
        <w:gridCol w:w="7380"/>
        <w:gridCol w:w="1680"/>
        <w:tblGridChange w:id="0">
          <w:tblGrid>
            <w:gridCol w:w="900"/>
            <w:gridCol w:w="7380"/>
            <w:gridCol w:w="1680"/>
          </w:tblGrid>
        </w:tblGridChange>
      </w:tblGrid>
      <w:tr>
        <w:tc>
          <w:tcPr>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2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п\п</w:t>
            </w:r>
          </w:p>
        </w:tc>
        <w:tc>
          <w:tcPr>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2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Наименование</w:t>
            </w:r>
          </w:p>
        </w:tc>
        <w:tc>
          <w:tcPr>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2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Кол-во</w:t>
            </w:r>
          </w:p>
          <w:p w:rsidR="00000000" w:rsidDel="00000000" w:rsidP="00000000" w:rsidRDefault="00000000" w:rsidRPr="00000000" w14:paraId="000002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страниц</w:t>
            </w:r>
          </w:p>
        </w:tc>
      </w:tr>
      <w:t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p>
        </w:tc>
      </w:tr>
      <w:t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389"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193"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2E3">
      <w:pPr>
        <w:keepNext w:val="0"/>
        <w:keepLines w:val="0"/>
        <w:widowControl w:val="0"/>
        <w:pBdr>
          <w:top w:space="0" w:sz="0" w:val="nil"/>
          <w:left w:space="0" w:sz="0" w:val="nil"/>
          <w:bottom w:space="0" w:sz="0" w:val="nil"/>
          <w:right w:space="0" w:sz="0" w:val="nil"/>
          <w:between w:space="0" w:sz="0" w:val="nil"/>
        </w:pBdr>
        <w:shd w:fill="auto" w:val="clear"/>
        <w:tabs>
          <w:tab w:val="left" w:pos="0"/>
          <w:tab w:val="left" w:pos="540"/>
          <w:tab w:val="left"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bl>
      <w:tblPr>
        <w:tblStyle w:val="Table6"/>
        <w:tblW w:w="9967.0" w:type="dxa"/>
        <w:jc w:val="left"/>
        <w:tblInd w:w="108.0" w:type="pct"/>
        <w:tblLayout w:type="fixed"/>
        <w:tblLook w:val="0000"/>
      </w:tblPr>
      <w:tblGrid>
        <w:gridCol w:w="959"/>
        <w:gridCol w:w="2268"/>
        <w:gridCol w:w="283"/>
        <w:gridCol w:w="326"/>
        <w:gridCol w:w="2685"/>
        <w:gridCol w:w="253"/>
        <w:gridCol w:w="3193"/>
        <w:tblGridChange w:id="0">
          <w:tblGrid>
            <w:gridCol w:w="959"/>
            <w:gridCol w:w="2268"/>
            <w:gridCol w:w="283"/>
            <w:gridCol w:w="326"/>
            <w:gridCol w:w="2685"/>
            <w:gridCol w:w="253"/>
            <w:gridCol w:w="3193"/>
          </w:tblGrid>
        </w:tblGridChange>
      </w:tblGrid>
      <w:tr>
        <w:tc>
          <w:tcPr>
            <w:gridSpan w:val="2"/>
            <w:tcBorders>
              <w:bottom w:color="000000" w:space="0" w:sz="4" w:val="single"/>
            </w:tcBorders>
            <w:vAlign w:val="top"/>
          </w:tcPr>
          <w:p w:rsidR="00000000" w:rsidDel="00000000" w:rsidP="00000000" w:rsidRDefault="00000000" w:rsidRPr="00000000" w14:paraId="000002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2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2"/>
            <w:tcBorders>
              <w:bottom w:color="000000" w:space="0" w:sz="4" w:val="single"/>
            </w:tcBorders>
            <w:vAlign w:val="top"/>
          </w:tcPr>
          <w:p w:rsidR="00000000" w:rsidDel="00000000" w:rsidP="00000000" w:rsidRDefault="00000000" w:rsidRPr="00000000" w14:paraId="000002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2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bottom w:color="000000" w:space="0" w:sz="4" w:val="single"/>
            </w:tcBorders>
            <w:vAlign w:val="top"/>
          </w:tcPr>
          <w:p w:rsidR="00000000" w:rsidDel="00000000" w:rsidP="00000000" w:rsidRDefault="00000000" w:rsidRPr="00000000" w14:paraId="000002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53" w:hRule="atLeast"/>
        </w:trPr>
        <w:tc>
          <w:tcPr>
            <w:gridSpan w:val="2"/>
            <w:tcBorders>
              <w:top w:color="000000" w:space="0" w:sz="4" w:val="single"/>
            </w:tcBorders>
            <w:vAlign w:val="top"/>
          </w:tcPr>
          <w:p w:rsidR="00000000" w:rsidDel="00000000" w:rsidP="00000000" w:rsidRDefault="00000000" w:rsidRPr="00000000" w14:paraId="000002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(должность)</w:t>
            </w:r>
          </w:p>
        </w:tc>
        <w:tc>
          <w:tcPr>
            <w:vAlign w:val="top"/>
          </w:tcPr>
          <w:p w:rsidR="00000000" w:rsidDel="00000000" w:rsidP="00000000" w:rsidRDefault="00000000" w:rsidRPr="00000000" w14:paraId="000002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gridSpan w:val="2"/>
            <w:vAlign w:val="top"/>
          </w:tcPr>
          <w:p w:rsidR="00000000" w:rsidDel="00000000" w:rsidP="00000000" w:rsidRDefault="00000000" w:rsidRPr="00000000" w14:paraId="000002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(подпись)</w:t>
            </w:r>
          </w:p>
        </w:tc>
        <w:tc>
          <w:tcPr>
            <w:vAlign w:val="top"/>
          </w:tcPr>
          <w:p w:rsidR="00000000" w:rsidDel="00000000" w:rsidP="00000000" w:rsidRDefault="00000000" w:rsidRPr="00000000" w14:paraId="000002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2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(ФИО)</w:t>
            </w:r>
          </w:p>
        </w:tc>
      </w:tr>
      <w:tr>
        <w:trPr>
          <w:trHeight w:val="53" w:hRule="atLeast"/>
        </w:trPr>
        <w:tc>
          <w:tcPr>
            <w:gridSpan w:val="7"/>
            <w:vAlign w:val="top"/>
          </w:tcPr>
          <w:p w:rsidR="00000000" w:rsidDel="00000000" w:rsidP="00000000" w:rsidRDefault="00000000" w:rsidRPr="00000000" w14:paraId="000002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vAlign w:val="top"/>
          </w:tcPr>
          <w:p w:rsidR="00000000" w:rsidDel="00000000" w:rsidP="00000000" w:rsidRDefault="00000000" w:rsidRPr="00000000" w14:paraId="000002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tc>
        <w:tc>
          <w:tcPr>
            <w:gridSpan w:val="3"/>
            <w:tcBorders>
              <w:bottom w:color="000000" w:space="0" w:sz="4" w:val="single"/>
            </w:tcBorders>
            <w:vAlign w:val="top"/>
          </w:tcPr>
          <w:p w:rsidR="00000000" w:rsidDel="00000000" w:rsidP="00000000" w:rsidRDefault="00000000" w:rsidRPr="00000000" w14:paraId="000002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3"/>
            <w:vAlign w:val="top"/>
          </w:tcPr>
          <w:p w:rsidR="00000000" w:rsidDel="00000000" w:rsidP="00000000" w:rsidRDefault="00000000" w:rsidRPr="00000000" w14:paraId="000002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20__ года</w:t>
            </w:r>
          </w:p>
        </w:tc>
      </w:tr>
      <w:tr>
        <w:tc>
          <w:tcPr>
            <w:gridSpan w:val="7"/>
            <w:vAlign w:val="top"/>
          </w:tcPr>
          <w:p w:rsidR="00000000" w:rsidDel="00000000" w:rsidP="00000000" w:rsidRDefault="00000000" w:rsidRPr="00000000" w14:paraId="000003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53" w:hRule="atLeast"/>
        </w:trPr>
        <w:tc>
          <w:tcPr>
            <w:gridSpan w:val="7"/>
            <w:vAlign w:val="top"/>
          </w:tcPr>
          <w:p w:rsidR="00000000" w:rsidDel="00000000" w:rsidP="00000000" w:rsidRDefault="00000000" w:rsidRPr="00000000" w14:paraId="000003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М.П.</w:t>
            </w:r>
          </w:p>
        </w:tc>
      </w:tr>
    </w:tbl>
    <w:p w:rsidR="00000000" w:rsidDel="00000000" w:rsidP="00000000" w:rsidRDefault="00000000" w:rsidRPr="00000000" w14:paraId="0000030E">
      <w:pPr>
        <w:keepNext w:val="0"/>
        <w:keepLines w:val="0"/>
        <w:widowControl w:val="0"/>
        <w:pBdr>
          <w:top w:space="0" w:sz="0" w:val="nil"/>
          <w:left w:space="0" w:sz="0" w:val="nil"/>
          <w:bottom w:space="0" w:sz="0" w:val="nil"/>
          <w:right w:space="0" w:sz="0" w:val="nil"/>
          <w:between w:space="0" w:sz="0" w:val="nil"/>
        </w:pBdr>
        <w:shd w:fill="auto" w:val="clear"/>
        <w:tabs>
          <w:tab w:val="left" w:pos="0"/>
          <w:tab w:val="left" w:pos="540"/>
          <w:tab w:val="left"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30F">
      <w:pPr>
        <w:keepNext w:val="0"/>
        <w:keepLines w:val="0"/>
        <w:widowControl w:val="0"/>
        <w:pBdr>
          <w:top w:space="0" w:sz="0" w:val="nil"/>
          <w:left w:space="0" w:sz="0" w:val="nil"/>
          <w:bottom w:space="0" w:sz="0" w:val="nil"/>
          <w:right w:space="0" w:sz="0" w:val="nil"/>
          <w:between w:space="0" w:sz="0" w:val="nil"/>
        </w:pBdr>
        <w:shd w:fill="auto" w:val="clear"/>
        <w:tabs>
          <w:tab w:val="left" w:pos="0"/>
          <w:tab w:val="left" w:pos="540"/>
          <w:tab w:val="left"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310">
      <w:pPr>
        <w:keepNext w:val="0"/>
        <w:keepLines w:val="0"/>
        <w:widowControl w:val="0"/>
        <w:pBdr>
          <w:top w:space="0" w:sz="0" w:val="nil"/>
          <w:left w:space="0" w:sz="0" w:val="nil"/>
          <w:bottom w:space="0" w:sz="0" w:val="nil"/>
          <w:right w:space="0" w:sz="0" w:val="nil"/>
          <w:between w:space="0" w:sz="0" w:val="nil"/>
        </w:pBdr>
        <w:shd w:fill="auto" w:val="clear"/>
        <w:tabs>
          <w:tab w:val="left" w:pos="0"/>
          <w:tab w:val="left" w:pos="540"/>
          <w:tab w:val="left" w:pos="720"/>
        </w:tabs>
        <w:spacing w:after="0" w:before="0" w:line="240" w:lineRule="auto"/>
        <w:ind w:left="0" w:right="0" w:firstLine="0"/>
        <w:jc w:val="both"/>
        <w:rPr>
          <w:rFonts w:ascii="Times New Roman" w:cs="Times New Roman" w:eastAsia="Times New Roman" w:hAnsi="Times New Roman"/>
          <w:b w:val="0"/>
          <w:i w:val="0"/>
          <w:smallCaps w:val="0"/>
          <w:strike w:val="0"/>
          <w:color w:val="ff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311">
      <w:pPr>
        <w:keepNext w:val="0"/>
        <w:keepLines w:val="0"/>
        <w:widowControl w:val="0"/>
        <w:pBdr>
          <w:top w:space="0" w:sz="0" w:val="nil"/>
          <w:left w:space="0" w:sz="0" w:val="nil"/>
          <w:bottom w:space="0" w:sz="0" w:val="nil"/>
          <w:right w:space="0" w:sz="0" w:val="nil"/>
          <w:between w:space="0" w:sz="0" w:val="nil"/>
        </w:pBdr>
        <w:shd w:fill="auto" w:val="clear"/>
        <w:tabs>
          <w:tab w:val="left" w:pos="0"/>
          <w:tab w:val="left" w:pos="540"/>
          <w:tab w:val="left" w:pos="720"/>
        </w:tabs>
        <w:spacing w:after="0" w:before="0" w:line="240" w:lineRule="auto"/>
        <w:ind w:left="0" w:right="0" w:firstLine="0"/>
        <w:jc w:val="both"/>
        <w:rPr>
          <w:rFonts w:ascii="Times New Roman" w:cs="Times New Roman" w:eastAsia="Times New Roman" w:hAnsi="Times New Roman"/>
          <w:b w:val="0"/>
          <w:i w:val="0"/>
          <w:smallCaps w:val="0"/>
          <w:strike w:val="0"/>
          <w:color w:val="ff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3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Приложение № 4</w:t>
      </w:r>
    </w:p>
    <w:p w:rsidR="00000000" w:rsidDel="00000000" w:rsidP="00000000" w:rsidRDefault="00000000" w:rsidRPr="00000000" w14:paraId="000003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 конкурсной документации</w:t>
      </w:r>
      <w:r w:rsidDel="00000000" w:rsidR="00000000" w:rsidRPr="00000000">
        <w:rPr>
          <w:rtl w:val="0"/>
        </w:rPr>
      </w:r>
    </w:p>
    <w:p w:rsidR="00000000" w:rsidDel="00000000" w:rsidP="00000000" w:rsidRDefault="00000000" w:rsidRPr="00000000" w14:paraId="000003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tl w:val="0"/>
        </w:rPr>
      </w:r>
    </w:p>
    <w:tbl>
      <w:tblPr>
        <w:tblStyle w:val="Table7"/>
        <w:tblW w:w="10421.0" w:type="dxa"/>
        <w:jc w:val="left"/>
        <w:tblInd w:w="0.0" w:type="dxa"/>
        <w:tblLayout w:type="fixed"/>
        <w:tblLook w:val="0000"/>
      </w:tblPr>
      <w:tblGrid>
        <w:gridCol w:w="1627"/>
        <w:gridCol w:w="601"/>
        <w:gridCol w:w="1082"/>
        <w:gridCol w:w="351"/>
        <w:gridCol w:w="134"/>
        <w:gridCol w:w="141"/>
        <w:gridCol w:w="484"/>
        <w:gridCol w:w="628"/>
        <w:gridCol w:w="299"/>
        <w:gridCol w:w="179"/>
        <w:gridCol w:w="194"/>
        <w:gridCol w:w="760"/>
        <w:gridCol w:w="436"/>
        <w:gridCol w:w="138"/>
        <w:gridCol w:w="365"/>
        <w:gridCol w:w="941"/>
        <w:gridCol w:w="560"/>
        <w:gridCol w:w="1501"/>
        <w:tblGridChange w:id="0">
          <w:tblGrid>
            <w:gridCol w:w="1627"/>
            <w:gridCol w:w="601"/>
            <w:gridCol w:w="1082"/>
            <w:gridCol w:w="351"/>
            <w:gridCol w:w="134"/>
            <w:gridCol w:w="141"/>
            <w:gridCol w:w="484"/>
            <w:gridCol w:w="628"/>
            <w:gridCol w:w="299"/>
            <w:gridCol w:w="179"/>
            <w:gridCol w:w="194"/>
            <w:gridCol w:w="760"/>
            <w:gridCol w:w="436"/>
            <w:gridCol w:w="138"/>
            <w:gridCol w:w="365"/>
            <w:gridCol w:w="941"/>
            <w:gridCol w:w="560"/>
            <w:gridCol w:w="1501"/>
          </w:tblGrid>
        </w:tblGridChange>
      </w:tblGrid>
      <w:tr>
        <w:tc>
          <w:tcPr>
            <w:gridSpan w:val="18"/>
            <w:vAlign w:val="top"/>
          </w:tcPr>
          <w:p w:rsidR="00000000" w:rsidDel="00000000" w:rsidP="00000000" w:rsidRDefault="00000000" w:rsidRPr="00000000" w14:paraId="000003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ДОВЕРЕННОСТЬ № ____</w:t>
            </w:r>
            <w:r w:rsidDel="00000000" w:rsidR="00000000" w:rsidRPr="00000000">
              <w:rPr>
                <w:rtl w:val="0"/>
              </w:rPr>
            </w:r>
          </w:p>
          <w:p w:rsidR="00000000" w:rsidDel="00000000" w:rsidP="00000000" w:rsidRDefault="00000000" w:rsidRPr="00000000" w14:paraId="000003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осуществление действий от Претендента</w:t>
            </w:r>
            <w:r w:rsidDel="00000000" w:rsidR="00000000" w:rsidRPr="00000000">
              <w:rPr>
                <w:rtl w:val="0"/>
              </w:rPr>
            </w:r>
          </w:p>
        </w:tc>
      </w:tr>
      <w:tr>
        <w:tc>
          <w:tcPr>
            <w:gridSpan w:val="18"/>
            <w:tcBorders>
              <w:bottom w:color="000000" w:space="0" w:sz="4" w:val="single"/>
            </w:tcBorders>
            <w:vAlign w:val="top"/>
          </w:tcPr>
          <w:p w:rsidR="00000000" w:rsidDel="00000000" w:rsidP="00000000" w:rsidRDefault="00000000" w:rsidRPr="00000000" w14:paraId="000003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tl w:val="0"/>
              </w:rPr>
            </w:r>
          </w:p>
        </w:tc>
      </w:tr>
      <w:tr>
        <w:trPr>
          <w:trHeight w:val="53" w:hRule="atLeast"/>
        </w:trPr>
        <w:tc>
          <w:tcPr>
            <w:gridSpan w:val="18"/>
            <w:tcBorders>
              <w:top w:color="000000" w:space="0" w:sz="4" w:val="single"/>
            </w:tcBorders>
            <w:vAlign w:val="top"/>
          </w:tcPr>
          <w:p w:rsidR="00000000" w:rsidDel="00000000" w:rsidP="00000000" w:rsidRDefault="00000000" w:rsidRPr="00000000" w14:paraId="000003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(прописью число, месяц и год выдачи доверенности)</w:t>
            </w:r>
          </w:p>
        </w:tc>
      </w:tr>
      <w:tr>
        <w:tc>
          <w:tcPr>
            <w:vAlign w:val="top"/>
          </w:tcPr>
          <w:p w:rsidR="00000000" w:rsidDel="00000000" w:rsidP="00000000" w:rsidRDefault="00000000" w:rsidRPr="00000000" w14:paraId="000003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Претендент</w:t>
            </w:r>
          </w:p>
        </w:tc>
        <w:tc>
          <w:tcPr>
            <w:gridSpan w:val="17"/>
            <w:tcBorders>
              <w:bottom w:color="000000" w:space="0" w:sz="4" w:val="single"/>
            </w:tcBorders>
            <w:vAlign w:val="top"/>
          </w:tcPr>
          <w:p w:rsidR="00000000" w:rsidDel="00000000" w:rsidP="00000000" w:rsidRDefault="00000000" w:rsidRPr="00000000" w14:paraId="000003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gridSpan w:val="18"/>
            <w:vAlign w:val="top"/>
          </w:tcPr>
          <w:p w:rsidR="00000000" w:rsidDel="00000000" w:rsidP="00000000" w:rsidRDefault="00000000" w:rsidRPr="00000000" w14:paraId="000003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(наименование юр. лица, Ф.И.О. индивидуального предпринимателя, наименование или Ф.И.О. уполномоченного участника договора простого товарищества)</w:t>
            </w:r>
          </w:p>
        </w:tc>
      </w:tr>
      <w:tr>
        <w:tc>
          <w:tcPr>
            <w:vAlign w:val="top"/>
          </w:tcPr>
          <w:p w:rsidR="00000000" w:rsidDel="00000000" w:rsidP="00000000" w:rsidRDefault="00000000" w:rsidRPr="00000000" w14:paraId="000003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доверяет</w:t>
            </w:r>
          </w:p>
        </w:tc>
        <w:tc>
          <w:tcPr>
            <w:gridSpan w:val="17"/>
            <w:tcBorders>
              <w:bottom w:color="000000" w:space="0" w:sz="4" w:val="single"/>
            </w:tcBorders>
            <w:vAlign w:val="top"/>
          </w:tcPr>
          <w:p w:rsidR="00000000" w:rsidDel="00000000" w:rsidP="00000000" w:rsidRDefault="00000000" w:rsidRPr="00000000" w14:paraId="000003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gridSpan w:val="18"/>
            <w:vAlign w:val="top"/>
          </w:tcPr>
          <w:p w:rsidR="00000000" w:rsidDel="00000000" w:rsidP="00000000" w:rsidRDefault="00000000" w:rsidRPr="00000000" w14:paraId="000003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(фамилия, имя, отчество,</w:t>
            </w:r>
          </w:p>
        </w:tc>
      </w:tr>
      <w:tr>
        <w:tc>
          <w:tcPr>
            <w:gridSpan w:val="18"/>
            <w:tcBorders>
              <w:bottom w:color="000000" w:space="0" w:sz="4" w:val="single"/>
            </w:tcBorders>
            <w:vAlign w:val="top"/>
          </w:tcPr>
          <w:p w:rsidR="00000000" w:rsidDel="00000000" w:rsidP="00000000" w:rsidRDefault="00000000" w:rsidRPr="00000000" w14:paraId="000003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gridSpan w:val="18"/>
            <w:tcBorders>
              <w:top w:color="000000" w:space="0" w:sz="4" w:val="single"/>
            </w:tcBorders>
            <w:vAlign w:val="top"/>
          </w:tcPr>
          <w:p w:rsidR="00000000" w:rsidDel="00000000" w:rsidP="00000000" w:rsidRDefault="00000000" w:rsidRPr="00000000" w14:paraId="000003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должность)</w:t>
            </w:r>
            <w:r w:rsidDel="00000000" w:rsidR="00000000" w:rsidRPr="00000000">
              <w:rPr>
                <w:rtl w:val="0"/>
              </w:rPr>
            </w:r>
          </w:p>
        </w:tc>
      </w:tr>
      <w:tr>
        <w:tc>
          <w:tcPr>
            <w:gridSpan w:val="2"/>
            <w:vAlign w:val="top"/>
          </w:tcPr>
          <w:p w:rsidR="00000000" w:rsidDel="00000000" w:rsidP="00000000" w:rsidRDefault="00000000" w:rsidRPr="00000000" w14:paraId="000003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паспорт серии</w:t>
            </w:r>
          </w:p>
        </w:tc>
        <w:tc>
          <w:tcPr>
            <w:gridSpan w:val="4"/>
            <w:tcBorders>
              <w:bottom w:color="000000" w:space="0" w:sz="4" w:val="single"/>
            </w:tcBorders>
            <w:vAlign w:val="top"/>
          </w:tcPr>
          <w:p w:rsidR="00000000" w:rsidDel="00000000" w:rsidP="00000000" w:rsidRDefault="00000000" w:rsidRPr="00000000" w14:paraId="000003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tc>
        <w:tc>
          <w:tcPr>
            <w:gridSpan w:val="3"/>
            <w:tcBorders>
              <w:bottom w:color="000000" w:space="0" w:sz="4" w:val="single"/>
            </w:tcBorders>
            <w:vAlign w:val="top"/>
          </w:tcPr>
          <w:p w:rsidR="00000000" w:rsidDel="00000000" w:rsidP="00000000" w:rsidRDefault="00000000" w:rsidRPr="00000000" w14:paraId="000003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2"/>
            <w:vAlign w:val="top"/>
          </w:tcPr>
          <w:p w:rsidR="00000000" w:rsidDel="00000000" w:rsidP="00000000" w:rsidRDefault="00000000" w:rsidRPr="00000000" w14:paraId="000003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выдан</w:t>
            </w:r>
          </w:p>
        </w:tc>
        <w:tc>
          <w:tcPr>
            <w:gridSpan w:val="6"/>
            <w:tcBorders>
              <w:bottom w:color="000000" w:space="0" w:sz="4" w:val="single"/>
            </w:tcBorders>
            <w:vAlign w:val="top"/>
          </w:tcPr>
          <w:p w:rsidR="00000000" w:rsidDel="00000000" w:rsidP="00000000" w:rsidRDefault="00000000" w:rsidRPr="00000000" w14:paraId="000003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53" w:hRule="atLeast"/>
        </w:trPr>
        <w:tc>
          <w:tcPr>
            <w:gridSpan w:val="12"/>
            <w:vAlign w:val="top"/>
          </w:tcPr>
          <w:p w:rsidR="00000000" w:rsidDel="00000000" w:rsidP="00000000" w:rsidRDefault="00000000" w:rsidRPr="00000000" w14:paraId="000003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gridSpan w:val="6"/>
            <w:vAlign w:val="top"/>
          </w:tcPr>
          <w:p w:rsidR="00000000" w:rsidDel="00000000" w:rsidP="00000000" w:rsidRDefault="00000000" w:rsidRPr="00000000" w14:paraId="000003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(дата выдачи)</w:t>
            </w:r>
          </w:p>
        </w:tc>
      </w:tr>
      <w:tr>
        <w:tc>
          <w:tcPr>
            <w:gridSpan w:val="18"/>
            <w:tcBorders>
              <w:bottom w:color="000000" w:space="0" w:sz="4" w:val="single"/>
            </w:tcBorders>
            <w:vAlign w:val="top"/>
          </w:tcPr>
          <w:p w:rsidR="00000000" w:rsidDel="00000000" w:rsidP="00000000" w:rsidRDefault="00000000" w:rsidRPr="00000000" w14:paraId="000003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gridSpan w:val="18"/>
            <w:tcBorders>
              <w:top w:color="000000" w:space="0" w:sz="4" w:val="single"/>
            </w:tcBorders>
            <w:vAlign w:val="top"/>
          </w:tcPr>
          <w:p w:rsidR="00000000" w:rsidDel="00000000" w:rsidP="00000000" w:rsidRDefault="00000000" w:rsidRPr="00000000" w14:paraId="000003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(кем выдан)</w:t>
            </w:r>
          </w:p>
        </w:tc>
      </w:tr>
      <w:tr>
        <w:tc>
          <w:tcPr>
            <w:gridSpan w:val="5"/>
            <w:vAlign w:val="top"/>
          </w:tcPr>
          <w:p w:rsidR="00000000" w:rsidDel="00000000" w:rsidP="00000000" w:rsidRDefault="00000000" w:rsidRPr="00000000" w14:paraId="000004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представлять интересы</w:t>
            </w:r>
          </w:p>
        </w:tc>
        <w:tc>
          <w:tcPr>
            <w:gridSpan w:val="13"/>
            <w:tcBorders>
              <w:bottom w:color="000000" w:space="0" w:sz="4" w:val="single"/>
            </w:tcBorders>
            <w:vAlign w:val="top"/>
          </w:tcPr>
          <w:p w:rsidR="00000000" w:rsidDel="00000000" w:rsidP="00000000" w:rsidRDefault="00000000" w:rsidRPr="00000000" w14:paraId="000004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63" w:hRule="atLeast"/>
        </w:trPr>
        <w:tc>
          <w:tcPr>
            <w:gridSpan w:val="5"/>
            <w:vAlign w:val="top"/>
          </w:tcPr>
          <w:p w:rsidR="00000000" w:rsidDel="00000000" w:rsidP="00000000" w:rsidRDefault="00000000" w:rsidRPr="00000000" w14:paraId="000004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gridSpan w:val="13"/>
            <w:vAlign w:val="top"/>
          </w:tcPr>
          <w:p w:rsidR="00000000" w:rsidDel="00000000" w:rsidP="00000000" w:rsidRDefault="00000000" w:rsidRPr="00000000" w14:paraId="000004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(наименование Претендента)</w:t>
            </w:r>
          </w:p>
        </w:tc>
      </w:tr>
      <w:tr>
        <w:tc>
          <w:tcPr>
            <w:gridSpan w:val="18"/>
            <w:vAlign w:val="top"/>
          </w:tcPr>
          <w:p w:rsidR="00000000" w:rsidDel="00000000" w:rsidP="00000000" w:rsidRDefault="00000000" w:rsidRPr="00000000" w14:paraId="000004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gridSpan w:val="18"/>
            <w:vAlign w:val="top"/>
          </w:tcPr>
          <w:p w:rsidR="00000000" w:rsidDel="00000000" w:rsidP="00000000" w:rsidRDefault="00000000" w:rsidRPr="00000000" w14:paraId="000004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конкурсах на право осуществления перевозок по межмуниципальным маршрутам регулярных перевозок по нерегулируемым тарифам, проводимых министерством транспорта Ростовской области</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4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целях выполнения данного поручения он имеет право совершать юридически значимые действия от имени представляемого перевозчика (доверителя): на подачу заявки на участие в конкурсе, подписание юридически значимых документов и(или) выполнение юридически значимых действий от имени и в интересах доверителя, в том числе на получение документов.</w:t>
            </w:r>
          </w:p>
        </w:tc>
      </w:tr>
      <w:tr>
        <w:tc>
          <w:tcPr>
            <w:gridSpan w:val="18"/>
            <w:vAlign w:val="top"/>
          </w:tcPr>
          <w:p w:rsidR="00000000" w:rsidDel="00000000" w:rsidP="00000000" w:rsidRDefault="00000000" w:rsidRPr="00000000" w14:paraId="000004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vAlign w:val="top"/>
          </w:tcPr>
          <w:p w:rsidR="00000000" w:rsidDel="00000000" w:rsidP="00000000" w:rsidRDefault="00000000" w:rsidRPr="00000000" w14:paraId="000004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Подпись</w:t>
            </w:r>
          </w:p>
        </w:tc>
        <w:tc>
          <w:tcPr>
            <w:gridSpan w:val="7"/>
            <w:tcBorders>
              <w:bottom w:color="000000" w:space="0" w:sz="4" w:val="single"/>
            </w:tcBorders>
            <w:vAlign w:val="top"/>
          </w:tcPr>
          <w:p w:rsidR="00000000" w:rsidDel="00000000" w:rsidP="00000000" w:rsidRDefault="00000000" w:rsidRPr="00000000" w14:paraId="000004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4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7"/>
            <w:tcBorders>
              <w:bottom w:color="000000" w:space="0" w:sz="4" w:val="single"/>
            </w:tcBorders>
            <w:vAlign w:val="top"/>
          </w:tcPr>
          <w:p w:rsidR="00000000" w:rsidDel="00000000" w:rsidP="00000000" w:rsidRDefault="00000000" w:rsidRPr="00000000" w14:paraId="000004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2"/>
            <w:vAlign w:val="top"/>
          </w:tcPr>
          <w:p w:rsidR="00000000" w:rsidDel="00000000" w:rsidP="00000000" w:rsidRDefault="00000000" w:rsidRPr="00000000" w14:paraId="000004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удостоверяем.</w:t>
            </w:r>
          </w:p>
        </w:tc>
      </w:tr>
      <w:tr>
        <w:trPr>
          <w:trHeight w:val="53" w:hRule="atLeast"/>
        </w:trPr>
        <w:tc>
          <w:tcPr>
            <w:vAlign w:val="top"/>
          </w:tcPr>
          <w:p w:rsidR="00000000" w:rsidDel="00000000" w:rsidP="00000000" w:rsidRDefault="00000000" w:rsidRPr="00000000" w14:paraId="000004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gridSpan w:val="7"/>
            <w:vAlign w:val="top"/>
          </w:tcPr>
          <w:p w:rsidR="00000000" w:rsidDel="00000000" w:rsidP="00000000" w:rsidRDefault="00000000" w:rsidRPr="00000000" w14:paraId="000004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(Ф.И.О. удостоверяемого)</w:t>
            </w:r>
          </w:p>
        </w:tc>
        <w:tc>
          <w:tcPr>
            <w:vAlign w:val="top"/>
          </w:tcPr>
          <w:p w:rsidR="00000000" w:rsidDel="00000000" w:rsidP="00000000" w:rsidRDefault="00000000" w:rsidRPr="00000000" w14:paraId="000004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gridSpan w:val="7"/>
            <w:vAlign w:val="top"/>
          </w:tcPr>
          <w:p w:rsidR="00000000" w:rsidDel="00000000" w:rsidP="00000000" w:rsidRDefault="00000000" w:rsidRPr="00000000" w14:paraId="000004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(подпись удостоверяемого)</w:t>
            </w:r>
          </w:p>
        </w:tc>
        <w:tc>
          <w:tcPr>
            <w:gridSpan w:val="2"/>
            <w:vAlign w:val="top"/>
          </w:tcPr>
          <w:p w:rsidR="00000000" w:rsidDel="00000000" w:rsidP="00000000" w:rsidRDefault="00000000" w:rsidRPr="00000000" w14:paraId="000004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r>
        <w:tc>
          <w:tcPr>
            <w:gridSpan w:val="18"/>
            <w:vAlign w:val="top"/>
          </w:tcPr>
          <w:p w:rsidR="00000000" w:rsidDel="00000000" w:rsidP="00000000" w:rsidRDefault="00000000" w:rsidRPr="00000000" w14:paraId="000004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gridSpan w:val="11"/>
            <w:vAlign w:val="top"/>
          </w:tcPr>
          <w:p w:rsidR="00000000" w:rsidDel="00000000" w:rsidP="00000000" w:rsidRDefault="00000000" w:rsidRPr="00000000" w14:paraId="000004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Доверенность действительна  по</w:t>
            </w:r>
          </w:p>
        </w:tc>
        <w:tc>
          <w:tcPr>
            <w:gridSpan w:val="2"/>
            <w:vAlign w:val="top"/>
          </w:tcPr>
          <w:p w:rsidR="00000000" w:rsidDel="00000000" w:rsidP="00000000" w:rsidRDefault="00000000" w:rsidRPr="00000000" w14:paraId="000004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«_____»</w:t>
            </w:r>
          </w:p>
        </w:tc>
        <w:tc>
          <w:tcPr>
            <w:gridSpan w:val="4"/>
            <w:tcBorders>
              <w:bottom w:color="000000" w:space="0" w:sz="4" w:val="single"/>
            </w:tcBorders>
            <w:vAlign w:val="top"/>
          </w:tcPr>
          <w:p w:rsidR="00000000" w:rsidDel="00000000" w:rsidP="00000000" w:rsidRDefault="00000000" w:rsidRPr="00000000" w14:paraId="000004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4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20__ года</w:t>
            </w:r>
          </w:p>
        </w:tc>
      </w:tr>
      <w:tr>
        <w:tc>
          <w:tcPr>
            <w:gridSpan w:val="18"/>
            <w:vAlign w:val="top"/>
          </w:tcPr>
          <w:p w:rsidR="00000000" w:rsidDel="00000000" w:rsidP="00000000" w:rsidRDefault="00000000" w:rsidRPr="00000000" w14:paraId="000004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gridSpan w:val="3"/>
            <w:tcBorders>
              <w:bottom w:color="000000" w:space="0" w:sz="4" w:val="single"/>
            </w:tcBorders>
            <w:vAlign w:val="top"/>
          </w:tcPr>
          <w:p w:rsidR="00000000" w:rsidDel="00000000" w:rsidP="00000000" w:rsidRDefault="00000000" w:rsidRPr="00000000" w14:paraId="000004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4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10"/>
            <w:tcBorders>
              <w:bottom w:color="000000" w:space="0" w:sz="4" w:val="single"/>
            </w:tcBorders>
            <w:vAlign w:val="top"/>
          </w:tcPr>
          <w:p w:rsidR="00000000" w:rsidDel="00000000" w:rsidP="00000000" w:rsidRDefault="00000000" w:rsidRPr="00000000" w14:paraId="000004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4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3"/>
            <w:tcBorders>
              <w:bottom w:color="000000" w:space="0" w:sz="4" w:val="single"/>
            </w:tcBorders>
            <w:vAlign w:val="top"/>
          </w:tcPr>
          <w:p w:rsidR="00000000" w:rsidDel="00000000" w:rsidP="00000000" w:rsidRDefault="00000000" w:rsidRPr="00000000" w14:paraId="000004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gridSpan w:val="3"/>
            <w:tcBorders>
              <w:top w:color="000000" w:space="0" w:sz="4" w:val="single"/>
            </w:tcBorders>
            <w:vAlign w:val="top"/>
          </w:tcPr>
          <w:p w:rsidR="00000000" w:rsidDel="00000000" w:rsidP="00000000" w:rsidRDefault="00000000" w:rsidRPr="00000000" w14:paraId="000004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(должность руководителя)</w:t>
            </w:r>
          </w:p>
        </w:tc>
        <w:tc>
          <w:tcPr>
            <w:vAlign w:val="top"/>
          </w:tcPr>
          <w:p w:rsidR="00000000" w:rsidDel="00000000" w:rsidP="00000000" w:rsidRDefault="00000000" w:rsidRPr="00000000" w14:paraId="000004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gridSpan w:val="10"/>
            <w:vAlign w:val="top"/>
          </w:tcPr>
          <w:p w:rsidR="00000000" w:rsidDel="00000000" w:rsidP="00000000" w:rsidRDefault="00000000" w:rsidRPr="00000000" w14:paraId="000004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(подпись)</w:t>
            </w:r>
          </w:p>
        </w:tc>
        <w:tc>
          <w:tcPr>
            <w:vAlign w:val="top"/>
          </w:tcPr>
          <w:p w:rsidR="00000000" w:rsidDel="00000000" w:rsidP="00000000" w:rsidRDefault="00000000" w:rsidRPr="00000000" w14:paraId="000004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gridSpan w:val="3"/>
            <w:vAlign w:val="top"/>
          </w:tcPr>
          <w:p w:rsidR="00000000" w:rsidDel="00000000" w:rsidP="00000000" w:rsidRDefault="00000000" w:rsidRPr="00000000" w14:paraId="000004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(ФИО)</w:t>
            </w:r>
          </w:p>
        </w:tc>
      </w:tr>
      <w:tr>
        <w:tc>
          <w:tcPr>
            <w:gridSpan w:val="18"/>
            <w:vAlign w:val="top"/>
          </w:tcPr>
          <w:p w:rsidR="00000000" w:rsidDel="00000000" w:rsidP="00000000" w:rsidRDefault="00000000" w:rsidRPr="00000000" w14:paraId="000004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gridSpan w:val="3"/>
            <w:tcBorders>
              <w:bottom w:color="000000" w:space="0" w:sz="4" w:val="single"/>
            </w:tcBorders>
            <w:vAlign w:val="top"/>
          </w:tcPr>
          <w:p w:rsidR="00000000" w:rsidDel="00000000" w:rsidP="00000000" w:rsidRDefault="00000000" w:rsidRPr="00000000" w14:paraId="000004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Главный бухгалтер</w:t>
            </w:r>
          </w:p>
        </w:tc>
        <w:tc>
          <w:tcPr>
            <w:vAlign w:val="top"/>
          </w:tcPr>
          <w:p w:rsidR="00000000" w:rsidDel="00000000" w:rsidP="00000000" w:rsidRDefault="00000000" w:rsidRPr="00000000" w14:paraId="000004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10"/>
            <w:tcBorders>
              <w:bottom w:color="000000" w:space="0" w:sz="4" w:val="single"/>
            </w:tcBorders>
            <w:vAlign w:val="top"/>
          </w:tcPr>
          <w:p w:rsidR="00000000" w:rsidDel="00000000" w:rsidP="00000000" w:rsidRDefault="00000000" w:rsidRPr="00000000" w14:paraId="000004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3"/>
            <w:tcBorders>
              <w:bottom w:color="000000" w:space="0" w:sz="4" w:val="single"/>
            </w:tcBorders>
            <w:vAlign w:val="top"/>
          </w:tcPr>
          <w:p w:rsidR="00000000" w:rsidDel="00000000" w:rsidP="00000000" w:rsidRDefault="00000000" w:rsidRPr="00000000" w14:paraId="000005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53" w:hRule="atLeast"/>
        </w:trPr>
        <w:tc>
          <w:tcPr>
            <w:gridSpan w:val="3"/>
            <w:tcBorders>
              <w:top w:color="000000" w:space="0" w:sz="4" w:val="single"/>
            </w:tcBorders>
            <w:vAlign w:val="top"/>
          </w:tcPr>
          <w:p w:rsidR="00000000" w:rsidDel="00000000" w:rsidP="00000000" w:rsidRDefault="00000000" w:rsidRPr="00000000" w14:paraId="000005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(при наличии)</w:t>
            </w:r>
          </w:p>
        </w:tc>
        <w:tc>
          <w:tcPr>
            <w:vAlign w:val="top"/>
          </w:tcPr>
          <w:p w:rsidR="00000000" w:rsidDel="00000000" w:rsidP="00000000" w:rsidRDefault="00000000" w:rsidRPr="00000000" w14:paraId="000005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gridSpan w:val="10"/>
            <w:vAlign w:val="top"/>
          </w:tcPr>
          <w:p w:rsidR="00000000" w:rsidDel="00000000" w:rsidP="00000000" w:rsidRDefault="00000000" w:rsidRPr="00000000" w14:paraId="000005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(подпись)</w:t>
            </w:r>
          </w:p>
        </w:tc>
        <w:tc>
          <w:tcPr>
            <w:vAlign w:val="top"/>
          </w:tcPr>
          <w:p w:rsidR="00000000" w:rsidDel="00000000" w:rsidP="00000000" w:rsidRDefault="00000000" w:rsidRPr="00000000" w14:paraId="000005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gridSpan w:val="3"/>
            <w:vAlign w:val="top"/>
          </w:tcPr>
          <w:p w:rsidR="00000000" w:rsidDel="00000000" w:rsidP="00000000" w:rsidRDefault="00000000" w:rsidRPr="00000000" w14:paraId="000005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(ФИО)</w:t>
            </w:r>
          </w:p>
        </w:tc>
      </w:tr>
      <w:tr>
        <w:trPr>
          <w:trHeight w:val="53" w:hRule="atLeast"/>
        </w:trPr>
        <w:tc>
          <w:tcPr>
            <w:gridSpan w:val="18"/>
            <w:vAlign w:val="top"/>
          </w:tcPr>
          <w:p w:rsidR="00000000" w:rsidDel="00000000" w:rsidP="00000000" w:rsidRDefault="00000000" w:rsidRPr="00000000" w14:paraId="000005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r>
        <w:trPr>
          <w:trHeight w:val="53" w:hRule="atLeast"/>
        </w:trPr>
        <w:tc>
          <w:tcPr>
            <w:gridSpan w:val="18"/>
            <w:vAlign w:val="top"/>
          </w:tcPr>
          <w:p w:rsidR="00000000" w:rsidDel="00000000" w:rsidP="00000000" w:rsidRDefault="00000000" w:rsidRPr="00000000" w14:paraId="000005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r>
        <w:trPr>
          <w:trHeight w:val="53" w:hRule="atLeast"/>
        </w:trPr>
        <w:tc>
          <w:tcPr>
            <w:gridSpan w:val="18"/>
            <w:vAlign w:val="top"/>
          </w:tcPr>
          <w:p w:rsidR="00000000" w:rsidDel="00000000" w:rsidP="00000000" w:rsidRDefault="00000000" w:rsidRPr="00000000" w14:paraId="000005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М.П.</w:t>
            </w:r>
          </w:p>
        </w:tc>
      </w:tr>
    </w:tbl>
    <w:p w:rsidR="00000000" w:rsidDel="00000000" w:rsidP="00000000" w:rsidRDefault="00000000" w:rsidRPr="00000000" w14:paraId="000005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ff0000"/>
          <w:sz w:val="28"/>
          <w:szCs w:val="28"/>
          <w:u w:val="none"/>
          <w:shd w:fill="auto" w:val="clear"/>
          <w:vertAlign w:val="superscript"/>
        </w:rPr>
      </w:pPr>
      <w:r w:rsidDel="00000000" w:rsidR="00000000" w:rsidRPr="00000000">
        <w:rPr>
          <w:rtl w:val="0"/>
        </w:rPr>
      </w:r>
    </w:p>
    <w:p w:rsidR="00000000" w:rsidDel="00000000" w:rsidP="00000000" w:rsidRDefault="00000000" w:rsidRPr="00000000" w14:paraId="000005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5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w:t>
      </w:r>
    </w:p>
    <w:p w:rsidR="00000000" w:rsidDel="00000000" w:rsidP="00000000" w:rsidRDefault="00000000" w:rsidRPr="00000000" w14:paraId="000005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Приложение № 5</w:t>
      </w:r>
    </w:p>
    <w:p w:rsidR="00000000" w:rsidDel="00000000" w:rsidP="00000000" w:rsidRDefault="00000000" w:rsidRPr="00000000" w14:paraId="000005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 конкурсной документации</w:t>
      </w:r>
    </w:p>
    <w:p w:rsidR="00000000" w:rsidDel="00000000" w:rsidP="00000000" w:rsidRDefault="00000000" w:rsidRPr="00000000" w14:paraId="000005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ШКАЛА</w:t>
      </w:r>
    </w:p>
    <w:p w:rsidR="00000000" w:rsidDel="00000000" w:rsidP="00000000" w:rsidRDefault="00000000" w:rsidRPr="00000000" w14:paraId="000005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оценки критериев при оценке и сопоставлении заявок</w:t>
      </w:r>
    </w:p>
    <w:p w:rsidR="00000000" w:rsidDel="00000000" w:rsidP="00000000" w:rsidRDefault="00000000" w:rsidRPr="00000000" w14:paraId="000005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участие в открытом конкурсе на право осуществления</w:t>
      </w:r>
    </w:p>
    <w:p w:rsidR="00000000" w:rsidDel="00000000" w:rsidP="00000000" w:rsidRDefault="00000000" w:rsidRPr="00000000" w14:paraId="000005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перевозок по межмуниципальному маршруту регулярных перевозок</w:t>
      </w:r>
    </w:p>
    <w:p w:rsidR="00000000" w:rsidDel="00000000" w:rsidP="00000000" w:rsidRDefault="00000000" w:rsidRPr="00000000" w14:paraId="0000055C">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8"/>
        <w:tblW w:w="1031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6"/>
        <w:gridCol w:w="1979"/>
        <w:gridCol w:w="6494"/>
        <w:gridCol w:w="1330"/>
        <w:tblGridChange w:id="0">
          <w:tblGrid>
            <w:gridCol w:w="516"/>
            <w:gridCol w:w="1979"/>
            <w:gridCol w:w="6494"/>
            <w:gridCol w:w="1330"/>
          </w:tblGrid>
        </w:tblGridChange>
      </w:tblGrid>
      <w:tr>
        <w:tc>
          <w:tcPr>
            <w:vAlign w:val="top"/>
          </w:tcPr>
          <w:p w:rsidR="00000000" w:rsidDel="00000000" w:rsidP="00000000" w:rsidRDefault="00000000" w:rsidRPr="00000000" w14:paraId="0000055D">
            <w:pPr>
              <w:keepNext w:val="0"/>
              <w:keepLines w:val="0"/>
              <w:widowControl w:val="0"/>
              <w:pBdr>
                <w:top w:space="0" w:sz="0" w:val="nil"/>
                <w:left w:space="0" w:sz="0" w:val="nil"/>
                <w:bottom w:space="0" w:sz="0" w:val="nil"/>
                <w:right w:space="0" w:sz="0" w:val="nil"/>
                <w:between w:space="0" w:sz="0" w:val="nil"/>
              </w:pBdr>
              <w:shd w:fill="auto" w:val="clear"/>
              <w:tabs>
                <w:tab w:val="left" w:pos="314"/>
                <w:tab w:val="left" w:pos="567"/>
                <w:tab w:val="left" w:pos="709"/>
              </w:tabs>
              <w:spacing w:after="0" w:before="0" w:line="230" w:lineRule="auto"/>
              <w:ind w:left="-57" w:right="-57"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55E">
            <w:pPr>
              <w:keepNext w:val="0"/>
              <w:keepLines w:val="0"/>
              <w:widowControl w:val="0"/>
              <w:pBdr>
                <w:top w:space="0" w:sz="0" w:val="nil"/>
                <w:left w:space="0" w:sz="0" w:val="nil"/>
                <w:bottom w:space="0" w:sz="0" w:val="nil"/>
                <w:right w:space="0" w:sz="0" w:val="nil"/>
                <w:between w:space="0" w:sz="0" w:val="nil"/>
              </w:pBdr>
              <w:shd w:fill="auto" w:val="clear"/>
              <w:tabs>
                <w:tab w:val="left" w:pos="314"/>
                <w:tab w:val="left" w:pos="567"/>
                <w:tab w:val="left" w:pos="709"/>
              </w:tabs>
              <w:spacing w:after="0" w:before="0" w:line="230" w:lineRule="auto"/>
              <w:ind w:left="-57" w:right="-57"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п/п</w:t>
            </w:r>
          </w:p>
        </w:tc>
        <w:tc>
          <w:tcPr>
            <w:vAlign w:val="top"/>
          </w:tcPr>
          <w:p w:rsidR="00000000" w:rsidDel="00000000" w:rsidP="00000000" w:rsidRDefault="00000000" w:rsidRPr="00000000" w14:paraId="0000055F">
            <w:pPr>
              <w:keepNext w:val="0"/>
              <w:keepLines w:val="0"/>
              <w:widowControl w:val="0"/>
              <w:pBdr>
                <w:top w:space="0" w:sz="0" w:val="nil"/>
                <w:left w:space="0" w:sz="0" w:val="nil"/>
                <w:bottom w:space="0" w:sz="0" w:val="nil"/>
                <w:right w:space="0" w:sz="0" w:val="nil"/>
                <w:between w:space="0" w:sz="0" w:val="nil"/>
              </w:pBdr>
              <w:shd w:fill="auto" w:val="clear"/>
              <w:tabs>
                <w:tab w:val="left" w:pos="314"/>
                <w:tab w:val="left" w:pos="567"/>
                <w:tab w:val="left" w:pos="709"/>
              </w:tabs>
              <w:spacing w:after="0" w:before="0" w:line="23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Наименование критериев</w:t>
            </w:r>
          </w:p>
        </w:tc>
        <w:tc>
          <w:tcPr>
            <w:vAlign w:val="top"/>
          </w:tcPr>
          <w:p w:rsidR="00000000" w:rsidDel="00000000" w:rsidP="00000000" w:rsidRDefault="00000000" w:rsidRPr="00000000" w14:paraId="00000560">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Описание </w:t>
            </w:r>
          </w:p>
          <w:p w:rsidR="00000000" w:rsidDel="00000000" w:rsidP="00000000" w:rsidRDefault="00000000" w:rsidRPr="00000000" w14:paraId="00000561">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критериев и методика расчета</w:t>
            </w:r>
          </w:p>
        </w:tc>
        <w:tc>
          <w:tcPr>
            <w:vAlign w:val="top"/>
          </w:tcPr>
          <w:p w:rsidR="00000000" w:rsidDel="00000000" w:rsidP="00000000" w:rsidRDefault="00000000" w:rsidRPr="00000000" w14:paraId="00000562">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Количество баллов</w:t>
            </w:r>
          </w:p>
        </w:tc>
      </w:tr>
    </w:tbl>
    <w:p w:rsidR="00000000" w:rsidDel="00000000" w:rsidP="00000000" w:rsidRDefault="00000000" w:rsidRPr="00000000" w14:paraId="00000563">
      <w:pPr>
        <w:keepNext w:val="0"/>
        <w:keepLines w:val="0"/>
        <w:widowControl w:val="1"/>
        <w:pBdr>
          <w:top w:space="0" w:sz="0" w:val="nil"/>
          <w:left w:space="0" w:sz="0" w:val="nil"/>
          <w:bottom w:space="0" w:sz="0" w:val="nil"/>
          <w:right w:space="0" w:sz="0" w:val="nil"/>
          <w:between w:space="0" w:sz="0" w:val="nil"/>
        </w:pBdr>
        <w:shd w:fill="auto" w:val="clear"/>
        <w:spacing w:after="0" w:before="0" w:line="230" w:lineRule="auto"/>
        <w:ind w:left="0" w:right="0" w:firstLine="0"/>
        <w:jc w:val="left"/>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tl w:val="0"/>
        </w:rPr>
      </w:r>
    </w:p>
    <w:tbl>
      <w:tblPr>
        <w:tblStyle w:val="Table9"/>
        <w:tblW w:w="1031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6"/>
        <w:gridCol w:w="1979"/>
        <w:gridCol w:w="6494"/>
        <w:gridCol w:w="1330"/>
        <w:tblGridChange w:id="0">
          <w:tblGrid>
            <w:gridCol w:w="516"/>
            <w:gridCol w:w="1979"/>
            <w:gridCol w:w="6494"/>
            <w:gridCol w:w="1330"/>
          </w:tblGrid>
        </w:tblGridChange>
      </w:tblGrid>
      <w:tr>
        <w:tc>
          <w:tcPr>
            <w:vAlign w:val="top"/>
          </w:tcPr>
          <w:p w:rsidR="00000000" w:rsidDel="00000000" w:rsidP="00000000" w:rsidRDefault="00000000" w:rsidRPr="00000000" w14:paraId="00000564">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w:t>
            </w:r>
          </w:p>
        </w:tc>
        <w:tc>
          <w:tcPr>
            <w:vAlign w:val="top"/>
          </w:tcPr>
          <w:p w:rsidR="00000000" w:rsidDel="00000000" w:rsidP="00000000" w:rsidRDefault="00000000" w:rsidRPr="00000000" w14:paraId="00000565">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r>
          </w:p>
        </w:tc>
        <w:tc>
          <w:tcPr>
            <w:vAlign w:val="top"/>
          </w:tcPr>
          <w:p w:rsidR="00000000" w:rsidDel="00000000" w:rsidP="00000000" w:rsidRDefault="00000000" w:rsidRPr="00000000" w14:paraId="00000566">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p>
        </w:tc>
        <w:tc>
          <w:tcPr>
            <w:vAlign w:val="top"/>
          </w:tcPr>
          <w:p w:rsidR="00000000" w:rsidDel="00000000" w:rsidP="00000000" w:rsidRDefault="00000000" w:rsidRPr="00000000" w14:paraId="00000567">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c>
          <w:tcPr>
            <w:vMerge w:val="restart"/>
            <w:vAlign w:val="top"/>
          </w:tcPr>
          <w:p w:rsidR="00000000" w:rsidDel="00000000" w:rsidP="00000000" w:rsidRDefault="00000000" w:rsidRPr="00000000" w14:paraId="00000568">
            <w:pPr>
              <w:keepNext w:val="0"/>
              <w:keepLines w:val="0"/>
              <w:widowControl w:val="0"/>
              <w:pBdr>
                <w:top w:space="0" w:sz="0" w:val="nil"/>
                <w:left w:space="0" w:sz="0" w:val="nil"/>
                <w:bottom w:space="0" w:sz="0" w:val="nil"/>
                <w:right w:space="0" w:sz="0" w:val="nil"/>
                <w:between w:space="0" w:sz="0" w:val="nil"/>
              </w:pBdr>
              <w:shd w:fill="auto" w:val="clear"/>
              <w:tabs>
                <w:tab w:val="left" w:pos="284"/>
                <w:tab w:val="left" w:pos="567"/>
              </w:tabs>
              <w:spacing w:after="0" w:before="0" w:line="23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w:t>
            </w:r>
          </w:p>
        </w:tc>
        <w:tc>
          <w:tcPr>
            <w:vMerge w:val="restart"/>
            <w:vAlign w:val="top"/>
          </w:tcPr>
          <w:p w:rsidR="00000000" w:rsidDel="00000000" w:rsidP="00000000" w:rsidRDefault="00000000" w:rsidRPr="00000000" w14:paraId="00000569">
            <w:pPr>
              <w:keepNext w:val="0"/>
              <w:keepLines w:val="0"/>
              <w:widowControl w:val="0"/>
              <w:pBdr>
                <w:top w:space="0" w:sz="0" w:val="nil"/>
                <w:left w:space="0" w:sz="0" w:val="nil"/>
                <w:bottom w:space="0" w:sz="0" w:val="nil"/>
                <w:right w:space="0" w:sz="0" w:val="nil"/>
                <w:between w:space="0" w:sz="0" w:val="nil"/>
              </w:pBdr>
              <w:shd w:fill="auto" w:val="clear"/>
              <w:tabs>
                <w:tab w:val="left" w:pos="284"/>
                <w:tab w:val="left" w:pos="567"/>
              </w:tabs>
              <w:spacing w:after="0" w:before="0" w:line="23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Безопасность пассажирских перевозок</w:t>
            </w:r>
          </w:p>
        </w:tc>
        <w:tc>
          <w:tcPr>
            <w:vAlign w:val="top"/>
          </w:tcPr>
          <w:p w:rsidR="00000000" w:rsidDel="00000000" w:rsidP="00000000" w:rsidRDefault="00000000" w:rsidRPr="00000000" w14:paraId="0000056A">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 w:val="left" w:pos="4497"/>
              </w:tabs>
              <w:spacing w:after="0" w:before="0" w:line="23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размещения извещения о проведении открытого конкурса на официальном сайте организатора открытого конкурса в информационно-телекоммуникационной сети «Интернет» (далее – дата размещения извещения), в расчете на среднее количество транспортных средств, предусмотренных договорами обязательного страхования гражданской ответственности юридического лица, индивидуального предпринимателя, участников договора простого товарищества за причинение вреда жизни, здоровью, имуществу пассажиров, действовавшими в течение года, предшествующего дате размещения извещения.</w:t>
            </w:r>
          </w:p>
          <w:p w:rsidR="00000000" w:rsidDel="00000000" w:rsidP="00000000" w:rsidRDefault="00000000" w:rsidRPr="00000000" w14:paraId="0000056B">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Значение критерия безопасности пассажирских перевозок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бпп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рассчитывается по следующей формуле:</w:t>
            </w:r>
          </w:p>
          <w:p w:rsidR="00000000" w:rsidDel="00000000" w:rsidP="00000000" w:rsidRDefault="00000000" w:rsidRPr="00000000" w14:paraId="0000056C">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56D">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бпп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дтп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тс</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где:</w:t>
            </w:r>
          </w:p>
          <w:p w:rsidR="00000000" w:rsidDel="00000000" w:rsidP="00000000" w:rsidRDefault="00000000" w:rsidRPr="00000000" w14:paraId="0000056E">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56F">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дтп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размещения извещения о проведении открытого конкурса на официальном сайте организатора открытого конкурса в информационно-телекоммуникационной сети «Интернет»;</w:t>
            </w:r>
          </w:p>
          <w:p w:rsidR="00000000" w:rsidDel="00000000" w:rsidP="00000000" w:rsidRDefault="00000000" w:rsidRPr="00000000" w14:paraId="00000570">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тс</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среднее количество транспортных средств, предусмотренных договорами обязательного страхования гражданской ответственности юридического лица, индивидуального предпринимателя, участников договора простого товарищества за причинение вреда жизни, здоровью, имуществу пассажиров, действовавшими в течение года, предшествующего дате размещения извещения.</w:t>
            </w:r>
          </w:p>
          <w:p w:rsidR="00000000" w:rsidDel="00000000" w:rsidP="00000000" w:rsidRDefault="00000000" w:rsidRPr="00000000" w14:paraId="00000571">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случае, если:</w:t>
            </w:r>
          </w:p>
        </w:tc>
        <w:tc>
          <w:tcPr>
            <w:vAlign w:val="top"/>
          </w:tcPr>
          <w:p w:rsidR="00000000" w:rsidDel="00000000" w:rsidP="00000000" w:rsidRDefault="00000000" w:rsidRPr="00000000" w14:paraId="00000572">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vMerge w:val="continue"/>
            <w:vAlign w:val="top"/>
          </w:tcPr>
          <w:p w:rsidR="00000000" w:rsidDel="00000000" w:rsidP="00000000" w:rsidRDefault="00000000" w:rsidRPr="00000000" w14:paraId="000005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5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75">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 w:val="left" w:pos="4497"/>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бпп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0</w:t>
            </w:r>
          </w:p>
        </w:tc>
        <w:tc>
          <w:tcPr>
            <w:vAlign w:val="top"/>
          </w:tcPr>
          <w:p w:rsidR="00000000" w:rsidDel="00000000" w:rsidP="00000000" w:rsidRDefault="00000000" w:rsidRPr="00000000" w14:paraId="00000576">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0</w:t>
            </w:r>
          </w:p>
        </w:tc>
      </w:tr>
      <w:tr>
        <w:tc>
          <w:tcPr>
            <w:vMerge w:val="continue"/>
            <w:vAlign w:val="top"/>
          </w:tcPr>
          <w:p w:rsidR="00000000" w:rsidDel="00000000" w:rsidP="00000000" w:rsidRDefault="00000000" w:rsidRPr="00000000" w14:paraId="000005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5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79">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бпп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от 0,01 до 0,09</w:t>
            </w:r>
          </w:p>
        </w:tc>
        <w:tc>
          <w:tcPr>
            <w:vAlign w:val="top"/>
          </w:tcPr>
          <w:p w:rsidR="00000000" w:rsidDel="00000000" w:rsidP="00000000" w:rsidRDefault="00000000" w:rsidRPr="00000000" w14:paraId="0000057A">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минус 5</w:t>
            </w:r>
          </w:p>
        </w:tc>
      </w:tr>
      <w:tr>
        <w:tc>
          <w:tcPr>
            <w:vMerge w:val="continue"/>
            <w:vAlign w:val="top"/>
          </w:tcPr>
          <w:p w:rsidR="00000000" w:rsidDel="00000000" w:rsidP="00000000" w:rsidRDefault="00000000" w:rsidRPr="00000000" w14:paraId="000005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5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7D">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бпп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от 0,1 до 0,24</w:t>
            </w:r>
          </w:p>
        </w:tc>
        <w:tc>
          <w:tcPr>
            <w:vAlign w:val="top"/>
          </w:tcPr>
          <w:p w:rsidR="00000000" w:rsidDel="00000000" w:rsidP="00000000" w:rsidRDefault="00000000" w:rsidRPr="00000000" w14:paraId="0000057E">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минус 10</w:t>
            </w:r>
          </w:p>
        </w:tc>
      </w:tr>
      <w:tr>
        <w:tc>
          <w:tcPr>
            <w:vMerge w:val="continue"/>
            <w:vAlign w:val="top"/>
          </w:tcPr>
          <w:p w:rsidR="00000000" w:rsidDel="00000000" w:rsidP="00000000" w:rsidRDefault="00000000" w:rsidRPr="00000000" w14:paraId="000005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5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81">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бпп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от 0,25 до 0,49</w:t>
            </w:r>
          </w:p>
        </w:tc>
        <w:tc>
          <w:tcPr>
            <w:vAlign w:val="top"/>
          </w:tcPr>
          <w:p w:rsidR="00000000" w:rsidDel="00000000" w:rsidP="00000000" w:rsidRDefault="00000000" w:rsidRPr="00000000" w14:paraId="00000582">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минус 20</w:t>
            </w:r>
          </w:p>
        </w:tc>
      </w:tr>
      <w:tr>
        <w:tc>
          <w:tcPr>
            <w:vMerge w:val="continue"/>
            <w:vAlign w:val="top"/>
          </w:tcPr>
          <w:p w:rsidR="00000000" w:rsidDel="00000000" w:rsidP="00000000" w:rsidRDefault="00000000" w:rsidRPr="00000000" w14:paraId="000005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5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85">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бпп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от 0,5 до 1</w:t>
            </w:r>
          </w:p>
        </w:tc>
        <w:tc>
          <w:tcPr>
            <w:vAlign w:val="top"/>
          </w:tcPr>
          <w:p w:rsidR="00000000" w:rsidDel="00000000" w:rsidP="00000000" w:rsidRDefault="00000000" w:rsidRPr="00000000" w14:paraId="00000586">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минус 30</w:t>
            </w:r>
          </w:p>
        </w:tc>
      </w:tr>
      <w:tr>
        <w:tc>
          <w:tcPr>
            <w:vMerge w:val="continue"/>
            <w:vAlign w:val="top"/>
          </w:tcPr>
          <w:p w:rsidR="00000000" w:rsidDel="00000000" w:rsidP="00000000" w:rsidRDefault="00000000" w:rsidRPr="00000000" w14:paraId="000005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5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89">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бпп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&gt; 1</w:t>
            </w:r>
          </w:p>
        </w:tc>
        <w:tc>
          <w:tcPr>
            <w:vAlign w:val="top"/>
          </w:tcPr>
          <w:p w:rsidR="00000000" w:rsidDel="00000000" w:rsidP="00000000" w:rsidRDefault="00000000" w:rsidRPr="00000000" w14:paraId="0000058A">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минус 40</w:t>
            </w:r>
          </w:p>
        </w:tc>
      </w:tr>
      <w:tr>
        <w:tc>
          <w:tcPr>
            <w:vMerge w:val="restart"/>
            <w:vAlign w:val="top"/>
          </w:tcPr>
          <w:p w:rsidR="00000000" w:rsidDel="00000000" w:rsidP="00000000" w:rsidRDefault="00000000" w:rsidRPr="00000000" w14:paraId="0000058B">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23"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r>
          </w:p>
        </w:tc>
        <w:tc>
          <w:tcPr>
            <w:vMerge w:val="restart"/>
            <w:vAlign w:val="top"/>
          </w:tcPr>
          <w:p w:rsidR="00000000" w:rsidDel="00000000" w:rsidP="00000000" w:rsidRDefault="00000000" w:rsidRPr="00000000" w14:paraId="0000058C">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23"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Опыт осуществления пассажирских перевозок</w:t>
            </w:r>
          </w:p>
        </w:tc>
        <w:tc>
          <w:tcPr>
            <w:vAlign w:val="top"/>
          </w:tcPr>
          <w:p w:rsidR="00000000" w:rsidDel="00000000" w:rsidP="00000000" w:rsidRDefault="00000000" w:rsidRPr="00000000" w14:paraId="0000058D">
            <w:pPr>
              <w:keepNext w:val="0"/>
              <w:keepLines w:val="0"/>
              <w:widowControl w:val="0"/>
              <w:pBdr>
                <w:top w:space="0" w:sz="0" w:val="nil"/>
                <w:left w:space="0" w:sz="0" w:val="nil"/>
                <w:bottom w:space="0" w:sz="0" w:val="nil"/>
                <w:right w:space="0" w:sz="0" w:val="nil"/>
                <w:between w:space="0" w:sz="0" w:val="nil"/>
              </w:pBdr>
              <w:shd w:fill="auto" w:val="clear"/>
              <w:spacing w:after="0" w:before="0" w:line="223"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опыт осуществления регулярных перевозок юридическим лицом, индивидуальным предпринимателем или участниками договора простого товарищества, который подтвержден сведениями об исполненных государственных или муниципальных контрактах либо нотариально заверенными копиями свидетельств об осуществлении перевозок по маршруту регулярных перевозок, заключенных с органами исполнительной власти субъектов Российской Федерации или органами местного самоуправления договоров, предусматривающих осуществление перевозок по маршрутам регулярных перевозок, или иных документов, предусмотренных нормативными правовыми актами субъектов Российской Федерации, муниципальными нормативными правовыми актами, исчисляется исходя из количества полных лет осуществления ими перевозок по маршрутам регулярных перевозок. </w:t>
            </w:r>
          </w:p>
          <w:p w:rsidR="00000000" w:rsidDel="00000000" w:rsidP="00000000" w:rsidRDefault="00000000" w:rsidRPr="00000000" w14:paraId="0000058E">
            <w:pPr>
              <w:keepNext w:val="0"/>
              <w:keepLines w:val="0"/>
              <w:widowControl w:val="0"/>
              <w:pBdr>
                <w:top w:space="0" w:sz="0" w:val="nil"/>
                <w:left w:space="0" w:sz="0" w:val="nil"/>
                <w:bottom w:space="0" w:sz="0" w:val="nil"/>
                <w:right w:space="0" w:sz="0" w:val="nil"/>
                <w:between w:space="0" w:sz="0" w:val="nil"/>
              </w:pBdr>
              <w:shd w:fill="auto" w:val="clear"/>
              <w:spacing w:after="0" w:before="0" w:line="223"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Данный критерий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оорп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 отношении юридического лица или индивидуального предпринимателя исчисляется исходя из количества полных лет осуществления ими перевозок по маршрутам регулярных перевозок, а в отношении участников договора простого товарищества – исходя из среднеарифметического количества полных лет осуществления перевозок по маршрутам регулярных перевозок каждым участником.</w:t>
            </w:r>
          </w:p>
          <w:p w:rsidR="00000000" w:rsidDel="00000000" w:rsidP="00000000" w:rsidRDefault="00000000" w:rsidRPr="00000000" w14:paraId="0000058F">
            <w:pPr>
              <w:keepNext w:val="0"/>
              <w:keepLines w:val="0"/>
              <w:widowControl w:val="0"/>
              <w:pBdr>
                <w:top w:space="0" w:sz="0" w:val="nil"/>
                <w:left w:space="0" w:sz="0" w:val="nil"/>
                <w:bottom w:space="0" w:sz="0" w:val="nil"/>
                <w:right w:space="0" w:sz="0" w:val="nil"/>
                <w:between w:space="0" w:sz="0" w:val="nil"/>
              </w:pBdr>
              <w:shd w:fill="auto" w:val="clear"/>
              <w:spacing w:after="0" w:before="0" w:line="223"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случае, если:</w:t>
            </w:r>
          </w:p>
        </w:tc>
        <w:tc>
          <w:tcPr>
            <w:vAlign w:val="top"/>
          </w:tcPr>
          <w:p w:rsidR="00000000" w:rsidDel="00000000" w:rsidP="00000000" w:rsidRDefault="00000000" w:rsidRPr="00000000" w14:paraId="00000590">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23"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vMerge w:val="continue"/>
            <w:vAlign w:val="top"/>
          </w:tcPr>
          <w:p w:rsidR="00000000" w:rsidDel="00000000" w:rsidP="00000000" w:rsidRDefault="00000000" w:rsidRPr="00000000" w14:paraId="000005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5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93">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оорп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менее 1 года или без опыта</w:t>
            </w:r>
          </w:p>
        </w:tc>
        <w:tc>
          <w:tcPr>
            <w:vAlign w:val="top"/>
          </w:tcPr>
          <w:p w:rsidR="00000000" w:rsidDel="00000000" w:rsidP="00000000" w:rsidRDefault="00000000" w:rsidRPr="00000000" w14:paraId="00000594">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0</w:t>
            </w:r>
          </w:p>
        </w:tc>
      </w:tr>
      <w:tr>
        <w:tc>
          <w:tcPr>
            <w:vMerge w:val="continue"/>
            <w:vAlign w:val="top"/>
          </w:tcPr>
          <w:p w:rsidR="00000000" w:rsidDel="00000000" w:rsidP="00000000" w:rsidRDefault="00000000" w:rsidRPr="00000000" w14:paraId="000005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5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97">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оорп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1 год </w:t>
            </w:r>
          </w:p>
        </w:tc>
        <w:tc>
          <w:tcPr>
            <w:vAlign w:val="top"/>
          </w:tcPr>
          <w:p w:rsidR="00000000" w:rsidDel="00000000" w:rsidP="00000000" w:rsidRDefault="00000000" w:rsidRPr="00000000" w14:paraId="00000598">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c>
          <w:tcPr>
            <w:vMerge w:val="continue"/>
            <w:vAlign w:val="top"/>
          </w:tcPr>
          <w:p w:rsidR="00000000" w:rsidDel="00000000" w:rsidP="00000000" w:rsidRDefault="00000000" w:rsidRPr="00000000" w14:paraId="000005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5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9B">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оорп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2 года </w:t>
            </w:r>
          </w:p>
        </w:tc>
        <w:tc>
          <w:tcPr>
            <w:vAlign w:val="top"/>
          </w:tcPr>
          <w:p w:rsidR="00000000" w:rsidDel="00000000" w:rsidP="00000000" w:rsidRDefault="00000000" w:rsidRPr="00000000" w14:paraId="0000059C">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w:t>
            </w:r>
          </w:p>
        </w:tc>
      </w:tr>
      <w:tr>
        <w:tc>
          <w:tcPr>
            <w:vMerge w:val="continue"/>
            <w:vAlign w:val="top"/>
          </w:tcPr>
          <w:p w:rsidR="00000000" w:rsidDel="00000000" w:rsidP="00000000" w:rsidRDefault="00000000" w:rsidRPr="00000000" w14:paraId="000005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5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9F">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оорп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3 года </w:t>
            </w:r>
          </w:p>
        </w:tc>
        <w:tc>
          <w:tcPr>
            <w:vAlign w:val="top"/>
          </w:tcPr>
          <w:p w:rsidR="00000000" w:rsidDel="00000000" w:rsidP="00000000" w:rsidRDefault="00000000" w:rsidRPr="00000000" w14:paraId="000005A0">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w:t>
            </w:r>
          </w:p>
        </w:tc>
      </w:tr>
      <w:tr>
        <w:tc>
          <w:tcPr>
            <w:vMerge w:val="continue"/>
            <w:vAlign w:val="top"/>
          </w:tcPr>
          <w:p w:rsidR="00000000" w:rsidDel="00000000" w:rsidP="00000000" w:rsidRDefault="00000000" w:rsidRPr="00000000" w14:paraId="000005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5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A3">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оорп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4 года</w:t>
            </w:r>
          </w:p>
        </w:tc>
        <w:tc>
          <w:tcPr>
            <w:vAlign w:val="top"/>
          </w:tcPr>
          <w:p w:rsidR="00000000" w:rsidDel="00000000" w:rsidP="00000000" w:rsidRDefault="00000000" w:rsidRPr="00000000" w14:paraId="000005A4">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16</w:t>
            </w:r>
          </w:p>
        </w:tc>
      </w:tr>
      <w:tr>
        <w:tc>
          <w:tcPr>
            <w:vMerge w:val="continue"/>
            <w:vAlign w:val="top"/>
          </w:tcPr>
          <w:p w:rsidR="00000000" w:rsidDel="00000000" w:rsidP="00000000" w:rsidRDefault="00000000" w:rsidRPr="00000000" w14:paraId="000005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5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A7">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оорп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5 лет</w:t>
            </w:r>
          </w:p>
        </w:tc>
        <w:tc>
          <w:tcPr>
            <w:vAlign w:val="top"/>
          </w:tcPr>
          <w:p w:rsidR="00000000" w:rsidDel="00000000" w:rsidP="00000000" w:rsidRDefault="00000000" w:rsidRPr="00000000" w14:paraId="000005A8">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20</w:t>
            </w:r>
          </w:p>
        </w:tc>
      </w:tr>
      <w:tr>
        <w:tc>
          <w:tcPr>
            <w:vMerge w:val="continue"/>
            <w:vAlign w:val="top"/>
          </w:tcPr>
          <w:p w:rsidR="00000000" w:rsidDel="00000000" w:rsidP="00000000" w:rsidRDefault="00000000" w:rsidRPr="00000000" w14:paraId="000005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5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AB">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оорп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6 лет</w:t>
            </w:r>
          </w:p>
        </w:tc>
        <w:tc>
          <w:tcPr>
            <w:vAlign w:val="top"/>
          </w:tcPr>
          <w:p w:rsidR="00000000" w:rsidDel="00000000" w:rsidP="00000000" w:rsidRDefault="00000000" w:rsidRPr="00000000" w14:paraId="000005AC">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24</w:t>
            </w:r>
          </w:p>
        </w:tc>
      </w:tr>
      <w:tr>
        <w:tc>
          <w:tcPr>
            <w:vMerge w:val="continue"/>
            <w:vAlign w:val="top"/>
          </w:tcPr>
          <w:p w:rsidR="00000000" w:rsidDel="00000000" w:rsidP="00000000" w:rsidRDefault="00000000" w:rsidRPr="00000000" w14:paraId="000005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5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AF">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оорп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7 лет</w:t>
            </w:r>
          </w:p>
        </w:tc>
        <w:tc>
          <w:tcPr>
            <w:vAlign w:val="top"/>
          </w:tcPr>
          <w:p w:rsidR="00000000" w:rsidDel="00000000" w:rsidP="00000000" w:rsidRDefault="00000000" w:rsidRPr="00000000" w14:paraId="000005B0">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28</w:t>
            </w:r>
          </w:p>
        </w:tc>
      </w:tr>
      <w:tr>
        <w:tc>
          <w:tcPr>
            <w:vMerge w:val="continue"/>
            <w:vAlign w:val="top"/>
          </w:tcPr>
          <w:p w:rsidR="00000000" w:rsidDel="00000000" w:rsidP="00000000" w:rsidRDefault="00000000" w:rsidRPr="00000000" w14:paraId="000005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5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B3">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оорп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8 лет</w:t>
            </w:r>
          </w:p>
        </w:tc>
        <w:tc>
          <w:tcPr>
            <w:vAlign w:val="top"/>
          </w:tcPr>
          <w:p w:rsidR="00000000" w:rsidDel="00000000" w:rsidP="00000000" w:rsidRDefault="00000000" w:rsidRPr="00000000" w14:paraId="000005B4">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32</w:t>
            </w:r>
          </w:p>
        </w:tc>
      </w:tr>
      <w:tr>
        <w:tc>
          <w:tcPr>
            <w:vMerge w:val="continue"/>
            <w:vAlign w:val="top"/>
          </w:tcPr>
          <w:p w:rsidR="00000000" w:rsidDel="00000000" w:rsidP="00000000" w:rsidRDefault="00000000" w:rsidRPr="00000000" w14:paraId="000005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5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B7">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оорп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9 лет</w:t>
            </w:r>
          </w:p>
        </w:tc>
        <w:tc>
          <w:tcPr>
            <w:vAlign w:val="top"/>
          </w:tcPr>
          <w:p w:rsidR="00000000" w:rsidDel="00000000" w:rsidP="00000000" w:rsidRDefault="00000000" w:rsidRPr="00000000" w14:paraId="000005B8">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36</w:t>
            </w:r>
          </w:p>
        </w:tc>
      </w:tr>
      <w:tr>
        <w:tc>
          <w:tcPr>
            <w:vMerge w:val="continue"/>
            <w:vAlign w:val="top"/>
          </w:tcPr>
          <w:p w:rsidR="00000000" w:rsidDel="00000000" w:rsidP="00000000" w:rsidRDefault="00000000" w:rsidRPr="00000000" w14:paraId="000005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5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BB">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оорп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10 лет и выше</w:t>
            </w:r>
          </w:p>
        </w:tc>
        <w:tc>
          <w:tcPr>
            <w:vAlign w:val="top"/>
          </w:tcPr>
          <w:p w:rsidR="00000000" w:rsidDel="00000000" w:rsidP="00000000" w:rsidRDefault="00000000" w:rsidRPr="00000000" w14:paraId="000005BC">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40</w:t>
            </w:r>
          </w:p>
        </w:tc>
      </w:tr>
      <w:tr>
        <w:tc>
          <w:tcPr>
            <w:vAlign w:val="top"/>
          </w:tcPr>
          <w:p w:rsidR="00000000" w:rsidDel="00000000" w:rsidP="00000000" w:rsidRDefault="00000000" w:rsidRPr="00000000" w14:paraId="000005BD">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p>
        </w:tc>
        <w:tc>
          <w:tcPr>
            <w:vAlign w:val="top"/>
          </w:tcPr>
          <w:p w:rsidR="00000000" w:rsidDel="00000000" w:rsidP="00000000" w:rsidRDefault="00000000" w:rsidRPr="00000000" w14:paraId="000005BE">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Влияющие </w:t>
            </w:r>
          </w:p>
          <w:p w:rsidR="00000000" w:rsidDel="00000000" w:rsidP="00000000" w:rsidRDefault="00000000" w:rsidRPr="00000000" w14:paraId="000005BF">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качество перевозок</w:t>
            </w:r>
          </w:p>
        </w:tc>
        <w:tc>
          <w:tcPr>
            <w:vAlign w:val="top"/>
          </w:tcPr>
          <w:p w:rsidR="00000000" w:rsidDel="00000000" w:rsidP="00000000" w:rsidRDefault="00000000" w:rsidRPr="00000000" w14:paraId="000005C0">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C1">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vMerge w:val="restart"/>
            <w:vAlign w:val="top"/>
          </w:tcPr>
          <w:p w:rsidR="00000000" w:rsidDel="00000000" w:rsidP="00000000" w:rsidRDefault="00000000" w:rsidRPr="00000000" w14:paraId="000005C2">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57" w:right="-57"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3.1.</w:t>
            </w:r>
          </w:p>
        </w:tc>
        <w:tc>
          <w:tcPr>
            <w:vMerge w:val="restart"/>
            <w:vAlign w:val="top"/>
          </w:tcPr>
          <w:p w:rsidR="00000000" w:rsidDel="00000000" w:rsidP="00000000" w:rsidRDefault="00000000" w:rsidRPr="00000000" w14:paraId="000005C3">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 эргономической характеристике транспортных средств</w:t>
            </w:r>
          </w:p>
        </w:tc>
        <w:tc>
          <w:tcPr>
            <w:vAlign w:val="top"/>
          </w:tcPr>
          <w:p w:rsidR="00000000" w:rsidDel="00000000" w:rsidP="00000000" w:rsidRDefault="00000000" w:rsidRPr="00000000" w14:paraId="000005C4">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оценивается по следующей шкале:</w:t>
            </w:r>
          </w:p>
        </w:tc>
        <w:tc>
          <w:tcPr>
            <w:vAlign w:val="top"/>
          </w:tcPr>
          <w:p w:rsidR="00000000" w:rsidDel="00000000" w:rsidP="00000000" w:rsidRDefault="00000000" w:rsidRPr="00000000" w14:paraId="000005C5">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vMerge w:val="continue"/>
            <w:vAlign w:val="top"/>
          </w:tcPr>
          <w:p w:rsidR="00000000" w:rsidDel="00000000" w:rsidP="00000000" w:rsidRDefault="00000000" w:rsidRPr="00000000" w14:paraId="000005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5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C8">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транспортное средство, оборудованное вспомогательными средствами для перемещения человека, сидящего в кресле-коляске, при посадке в транспортное средство или высадке из него и имеющее зону для размещения, оборудованную вспомогательными средствами для закрепления кресла-коляски в транспортном средстве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нповп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tc>
        <w:tc>
          <w:tcPr>
            <w:vAlign w:val="top"/>
          </w:tcPr>
          <w:p w:rsidR="00000000" w:rsidDel="00000000" w:rsidP="00000000" w:rsidRDefault="00000000" w:rsidRPr="00000000" w14:paraId="000005C9">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w:t>
            </w:r>
          </w:p>
        </w:tc>
      </w:tr>
      <w:tr>
        <w:tc>
          <w:tcPr>
            <w:vMerge w:val="continue"/>
            <w:vAlign w:val="top"/>
          </w:tcPr>
          <w:p w:rsidR="00000000" w:rsidDel="00000000" w:rsidP="00000000" w:rsidRDefault="00000000" w:rsidRPr="00000000" w14:paraId="000005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5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CC">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6.99999999999994"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транспортное средство, имеющее багажное отделение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бо</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tc>
        <w:tc>
          <w:tcPr>
            <w:vAlign w:val="top"/>
          </w:tcPr>
          <w:p w:rsidR="00000000" w:rsidDel="00000000" w:rsidP="00000000" w:rsidRDefault="00000000" w:rsidRPr="00000000" w14:paraId="000005CD">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6.99999999999994"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w:t>
            </w:r>
          </w:p>
        </w:tc>
      </w:tr>
      <w:tr>
        <w:tc>
          <w:tcPr>
            <w:vMerge w:val="continue"/>
            <w:vAlign w:val="top"/>
          </w:tcPr>
          <w:p w:rsidR="00000000" w:rsidDel="00000000" w:rsidP="00000000" w:rsidRDefault="00000000" w:rsidRPr="00000000" w14:paraId="000005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5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D0">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6.99999999999994"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транспортное средство, оснащенное кондиционером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tc>
        <w:tc>
          <w:tcPr>
            <w:vAlign w:val="top"/>
          </w:tcPr>
          <w:p w:rsidR="00000000" w:rsidDel="00000000" w:rsidP="00000000" w:rsidRDefault="00000000" w:rsidRPr="00000000" w14:paraId="000005D1">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6.99999999999994"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w:t>
            </w:r>
          </w:p>
        </w:tc>
      </w:tr>
      <w:tr>
        <w:tc>
          <w:tcPr>
            <w:vMerge w:val="continue"/>
            <w:vAlign w:val="top"/>
          </w:tcPr>
          <w:p w:rsidR="00000000" w:rsidDel="00000000" w:rsidP="00000000" w:rsidRDefault="00000000" w:rsidRPr="00000000" w14:paraId="000005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5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D4">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6.99999999999994"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транспортное средство, оснащенное электронным информационным табло в качестве указателя маршрута регулярных перевозок в соответствии с требованиями Правил перевозок пассажиров и багажа автомобильным транспортом и городским наземным электрическим транспортом, утвержденных постановлением Правительства Российской Федерации от 01.10.2020 № 1586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эит</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tc>
        <w:tc>
          <w:tcPr>
            <w:vAlign w:val="top"/>
          </w:tcPr>
          <w:p w:rsidR="00000000" w:rsidDel="00000000" w:rsidP="00000000" w:rsidRDefault="00000000" w:rsidRPr="00000000" w14:paraId="000005D5">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6.99999999999994"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c>
          <w:tcPr>
            <w:vMerge w:val="continue"/>
            <w:vAlign w:val="top"/>
          </w:tcPr>
          <w:p w:rsidR="00000000" w:rsidDel="00000000" w:rsidP="00000000" w:rsidRDefault="00000000" w:rsidRPr="00000000" w14:paraId="000005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5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D8">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6.99999999999994"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транспортное средство, оснащенное системой безналичной оплаты проезда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боп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tc>
        <w:tc>
          <w:tcPr>
            <w:vAlign w:val="top"/>
          </w:tcPr>
          <w:p w:rsidR="00000000" w:rsidDel="00000000" w:rsidP="00000000" w:rsidRDefault="00000000" w:rsidRPr="00000000" w14:paraId="000005D9">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6.99999999999994"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c>
          <w:tcPr>
            <w:vMerge w:val="continue"/>
            <w:vAlign w:val="top"/>
          </w:tcPr>
          <w:p w:rsidR="00000000" w:rsidDel="00000000" w:rsidP="00000000" w:rsidRDefault="00000000" w:rsidRPr="00000000" w14:paraId="000005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5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DC">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Значение критерия по эргономической характеристике транспортных средств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эгхтс</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рассчитывается по следующей формуле:</w:t>
            </w:r>
          </w:p>
          <w:p w:rsidR="00000000" w:rsidDel="00000000" w:rsidP="00000000" w:rsidRDefault="00000000" w:rsidRPr="00000000" w14:paraId="000005DD">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эгхтс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нповп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 8) +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бо</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х 8) + </w:t>
            </w:r>
          </w:p>
          <w:p w:rsidR="00000000" w:rsidDel="00000000" w:rsidP="00000000" w:rsidRDefault="00000000" w:rsidRPr="00000000" w14:paraId="000005DE">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х 8) +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эит</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х 4) +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боп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х 4)/К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ктспк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где:</w:t>
            </w:r>
          </w:p>
          <w:p w:rsidR="00000000" w:rsidDel="00000000" w:rsidP="00000000" w:rsidRDefault="00000000" w:rsidRPr="00000000" w14:paraId="000005DF">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5E0">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ктспк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количество транспортных средств в соответствии с предметом открытого конкурса</w:t>
            </w:r>
          </w:p>
        </w:tc>
        <w:tc>
          <w:tcPr>
            <w:vAlign w:val="top"/>
          </w:tcPr>
          <w:p w:rsidR="00000000" w:rsidDel="00000000" w:rsidP="00000000" w:rsidRDefault="00000000" w:rsidRPr="00000000" w14:paraId="000005E1">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6.99999999999994"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vMerge w:val="restart"/>
            <w:vAlign w:val="top"/>
          </w:tcPr>
          <w:p w:rsidR="00000000" w:rsidDel="00000000" w:rsidP="00000000" w:rsidRDefault="00000000" w:rsidRPr="00000000" w14:paraId="000005E2">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6.99999999999994" w:lineRule="auto"/>
              <w:ind w:left="-57" w:right="-57"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3.2.</w:t>
            </w:r>
          </w:p>
        </w:tc>
        <w:tc>
          <w:tcPr>
            <w:vMerge w:val="restart"/>
            <w:vAlign w:val="top"/>
          </w:tcPr>
          <w:p w:rsidR="00000000" w:rsidDel="00000000" w:rsidP="00000000" w:rsidRDefault="00000000" w:rsidRPr="00000000" w14:paraId="000005E3">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6.99999999999994"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 экологической характеристике транспортных средств</w:t>
            </w:r>
          </w:p>
        </w:tc>
        <w:tc>
          <w:tcPr>
            <w:vAlign w:val="top"/>
          </w:tcPr>
          <w:p w:rsidR="00000000" w:rsidDel="00000000" w:rsidP="00000000" w:rsidRDefault="00000000" w:rsidRPr="00000000" w14:paraId="000005E4">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6.99999999999994"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оценивается по следующей шкале:</w:t>
            </w:r>
          </w:p>
        </w:tc>
        <w:tc>
          <w:tcPr>
            <w:vAlign w:val="top"/>
          </w:tcPr>
          <w:p w:rsidR="00000000" w:rsidDel="00000000" w:rsidP="00000000" w:rsidRDefault="00000000" w:rsidRPr="00000000" w14:paraId="000005E5">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6.99999999999994"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vMerge w:val="continue"/>
            <w:vAlign w:val="top"/>
          </w:tcPr>
          <w:p w:rsidR="00000000" w:rsidDel="00000000" w:rsidP="00000000" w:rsidRDefault="00000000" w:rsidRPr="00000000" w14:paraId="000005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5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E8">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6.99999999999994"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транспортное средство, не отвечающее экологическому показателю Евро</w:t>
            </w:r>
          </w:p>
        </w:tc>
        <w:tc>
          <w:tcPr>
            <w:vAlign w:val="top"/>
          </w:tcPr>
          <w:p w:rsidR="00000000" w:rsidDel="00000000" w:rsidP="00000000" w:rsidRDefault="00000000" w:rsidRPr="00000000" w14:paraId="000005E9">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6.99999999999994"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0</w:t>
            </w:r>
          </w:p>
        </w:tc>
      </w:tr>
      <w:tr>
        <w:tc>
          <w:tcPr>
            <w:vMerge w:val="continue"/>
            <w:vAlign w:val="top"/>
          </w:tcPr>
          <w:p w:rsidR="00000000" w:rsidDel="00000000" w:rsidP="00000000" w:rsidRDefault="00000000" w:rsidRPr="00000000" w14:paraId="000005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5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EC">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6.99999999999994"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транспортное средство, отвечающее экологическому показателю Евро-1</w:t>
            </w:r>
          </w:p>
        </w:tc>
        <w:tc>
          <w:tcPr>
            <w:vAlign w:val="top"/>
          </w:tcPr>
          <w:p w:rsidR="00000000" w:rsidDel="00000000" w:rsidP="00000000" w:rsidRDefault="00000000" w:rsidRPr="00000000" w14:paraId="000005ED">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6.99999999999994"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0</w:t>
            </w:r>
          </w:p>
        </w:tc>
      </w:tr>
      <w:tr>
        <w:tc>
          <w:tcPr>
            <w:vMerge w:val="continue"/>
            <w:vAlign w:val="top"/>
          </w:tcPr>
          <w:p w:rsidR="00000000" w:rsidDel="00000000" w:rsidP="00000000" w:rsidRDefault="00000000" w:rsidRPr="00000000" w14:paraId="000005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5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F0">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6.99999999999994"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транспортное средство, отвечающее экологическому показателю Евро-2</w:t>
            </w:r>
          </w:p>
        </w:tc>
        <w:tc>
          <w:tcPr>
            <w:vAlign w:val="top"/>
          </w:tcPr>
          <w:p w:rsidR="00000000" w:rsidDel="00000000" w:rsidP="00000000" w:rsidRDefault="00000000" w:rsidRPr="00000000" w14:paraId="000005F1">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6.99999999999994"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0</w:t>
            </w:r>
          </w:p>
        </w:tc>
      </w:tr>
      <w:tr>
        <w:tc>
          <w:tcPr>
            <w:vMerge w:val="continue"/>
            <w:vAlign w:val="top"/>
          </w:tcPr>
          <w:p w:rsidR="00000000" w:rsidDel="00000000" w:rsidP="00000000" w:rsidRDefault="00000000" w:rsidRPr="00000000" w14:paraId="000005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5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F4">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6.99999999999994"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транспортное средство, отвечающее экологическому показателю Евро-3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Е3</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tc>
        <w:tc>
          <w:tcPr>
            <w:vAlign w:val="top"/>
          </w:tcPr>
          <w:p w:rsidR="00000000" w:rsidDel="00000000" w:rsidP="00000000" w:rsidRDefault="00000000" w:rsidRPr="00000000" w14:paraId="000005F5">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6.99999999999994"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r>
          </w:p>
        </w:tc>
      </w:tr>
      <w:tr>
        <w:tc>
          <w:tcPr>
            <w:vMerge w:val="continue"/>
            <w:vAlign w:val="top"/>
          </w:tcPr>
          <w:p w:rsidR="00000000" w:rsidDel="00000000" w:rsidP="00000000" w:rsidRDefault="00000000" w:rsidRPr="00000000" w14:paraId="000005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5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F8">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6.99999999999994"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транспортное средство, отвечающее экологическому показателю Евро-4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Е4</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tc>
        <w:tc>
          <w:tcPr>
            <w:vAlign w:val="top"/>
          </w:tcPr>
          <w:p w:rsidR="00000000" w:rsidDel="00000000" w:rsidP="00000000" w:rsidRDefault="00000000" w:rsidRPr="00000000" w14:paraId="000005F9">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6.99999999999994"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c>
          <w:tcPr>
            <w:vMerge w:val="continue"/>
            <w:vAlign w:val="top"/>
          </w:tcPr>
          <w:p w:rsidR="00000000" w:rsidDel="00000000" w:rsidP="00000000" w:rsidRDefault="00000000" w:rsidRPr="00000000" w14:paraId="000005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5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FC">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6.99999999999994"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транспортное средство, отвечающее экологическому показателю выше Евро-4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Е4+</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tc>
        <w:tc>
          <w:tcPr>
            <w:vAlign w:val="top"/>
          </w:tcPr>
          <w:p w:rsidR="00000000" w:rsidDel="00000000" w:rsidP="00000000" w:rsidRDefault="00000000" w:rsidRPr="00000000" w14:paraId="000005FD">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6.99999999999994"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w:t>
            </w:r>
          </w:p>
        </w:tc>
      </w:tr>
      <w:tr>
        <w:tc>
          <w:tcPr>
            <w:vMerge w:val="continue"/>
            <w:vAlign w:val="top"/>
          </w:tcPr>
          <w:p w:rsidR="00000000" w:rsidDel="00000000" w:rsidP="00000000" w:rsidRDefault="00000000" w:rsidRPr="00000000" w14:paraId="000005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5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600">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Значение критерия по экологической характеристике транспортных средств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экхтс</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рассчитывается по следующей формуле:</w:t>
            </w:r>
          </w:p>
          <w:p w:rsidR="00000000" w:rsidDel="00000000" w:rsidP="00000000" w:rsidRDefault="00000000" w:rsidRPr="00000000" w14:paraId="00000601">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602">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экхтс</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Е3</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х 2) +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Е4</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х 5) +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Е4+</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х 10)/К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ктспк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где:</w:t>
            </w:r>
          </w:p>
          <w:p w:rsidR="00000000" w:rsidDel="00000000" w:rsidP="00000000" w:rsidRDefault="00000000" w:rsidRPr="00000000" w14:paraId="00000603">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604">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ктспк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количество транспортных средств в соответствии с предметом открытого конкурса</w:t>
            </w:r>
          </w:p>
        </w:tc>
        <w:tc>
          <w:tcPr>
            <w:vAlign w:val="top"/>
          </w:tcPr>
          <w:p w:rsidR="00000000" w:rsidDel="00000000" w:rsidP="00000000" w:rsidRDefault="00000000" w:rsidRPr="00000000" w14:paraId="00000605">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6.99999999999994"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vMerge w:val="restart"/>
            <w:vAlign w:val="top"/>
          </w:tcPr>
          <w:p w:rsidR="00000000" w:rsidDel="00000000" w:rsidP="00000000" w:rsidRDefault="00000000" w:rsidRPr="00000000" w14:paraId="00000606">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5" w:lineRule="auto"/>
              <w:ind w:left="-57" w:right="-57"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3.3.</w:t>
            </w:r>
          </w:p>
        </w:tc>
        <w:tc>
          <w:tcPr>
            <w:vMerge w:val="restart"/>
            <w:vAlign w:val="top"/>
          </w:tcPr>
          <w:p w:rsidR="00000000" w:rsidDel="00000000" w:rsidP="00000000" w:rsidRDefault="00000000" w:rsidRPr="00000000" w14:paraId="00000607">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5"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 типу двигателя транспортных средств</w:t>
            </w:r>
          </w:p>
        </w:tc>
        <w:tc>
          <w:tcPr>
            <w:vAlign w:val="top"/>
          </w:tcPr>
          <w:p w:rsidR="00000000" w:rsidDel="00000000" w:rsidP="00000000" w:rsidRDefault="00000000" w:rsidRPr="00000000" w14:paraId="00000608">
            <w:pPr>
              <w:keepNext w:val="0"/>
              <w:keepLines w:val="0"/>
              <w:widowControl w:val="0"/>
              <w:pBdr>
                <w:top w:space="0" w:sz="0" w:val="nil"/>
                <w:left w:space="0" w:sz="0" w:val="nil"/>
                <w:bottom w:space="0" w:sz="0" w:val="nil"/>
                <w:right w:space="0" w:sz="0" w:val="nil"/>
                <w:between w:space="0" w:sz="0" w:val="nil"/>
              </w:pBdr>
              <w:shd w:fill="auto" w:val="clear"/>
              <w:spacing w:after="0" w:before="0" w:line="235"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оценивается по следующей шкале:</w:t>
            </w:r>
          </w:p>
        </w:tc>
        <w:tc>
          <w:tcPr>
            <w:vAlign w:val="top"/>
          </w:tcPr>
          <w:p w:rsidR="00000000" w:rsidDel="00000000" w:rsidP="00000000" w:rsidRDefault="00000000" w:rsidRPr="00000000" w14:paraId="00000609">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5"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vMerge w:val="continue"/>
            <w:vAlign w:val="top"/>
          </w:tcPr>
          <w:p w:rsidR="00000000" w:rsidDel="00000000" w:rsidP="00000000" w:rsidRDefault="00000000" w:rsidRPr="00000000" w14:paraId="000006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6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60C">
            <w:pPr>
              <w:keepNext w:val="0"/>
              <w:keepLines w:val="0"/>
              <w:widowControl w:val="0"/>
              <w:pBdr>
                <w:top w:space="0" w:sz="0" w:val="nil"/>
                <w:left w:space="0" w:sz="0" w:val="nil"/>
                <w:bottom w:space="0" w:sz="0" w:val="nil"/>
                <w:right w:space="0" w:sz="0" w:val="nil"/>
                <w:between w:space="0" w:sz="0" w:val="nil"/>
              </w:pBdr>
              <w:shd w:fill="auto" w:val="clear"/>
              <w:spacing w:after="0" w:before="0" w:line="235"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транспортное средство, имеющее бензиновый или дизельный двигатель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бдд</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tc>
        <w:tc>
          <w:tcPr>
            <w:vAlign w:val="top"/>
          </w:tcPr>
          <w:p w:rsidR="00000000" w:rsidDel="00000000" w:rsidP="00000000" w:rsidRDefault="00000000" w:rsidRPr="00000000" w14:paraId="0000060D">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5"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w:t>
            </w:r>
          </w:p>
        </w:tc>
      </w:tr>
      <w:tr>
        <w:tc>
          <w:tcPr>
            <w:vMerge w:val="continue"/>
            <w:vAlign w:val="top"/>
          </w:tcPr>
          <w:p w:rsidR="00000000" w:rsidDel="00000000" w:rsidP="00000000" w:rsidRDefault="00000000" w:rsidRPr="00000000" w14:paraId="000006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6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610">
            <w:pPr>
              <w:keepNext w:val="0"/>
              <w:keepLines w:val="0"/>
              <w:widowControl w:val="0"/>
              <w:pBdr>
                <w:top w:space="0" w:sz="0" w:val="nil"/>
                <w:left w:space="0" w:sz="0" w:val="nil"/>
                <w:bottom w:space="0" w:sz="0" w:val="nil"/>
                <w:right w:space="0" w:sz="0" w:val="nil"/>
                <w:between w:space="0" w:sz="0" w:val="nil"/>
              </w:pBdr>
              <w:shd w:fill="auto" w:val="clear"/>
              <w:spacing w:after="0" w:before="0" w:line="235"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транспортное средство, имеющее двигатель, использующий в качестве моторного топлива исключительно сжиженный нефтяной газ или два и более видов топлива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2+</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tc>
        <w:tc>
          <w:tcPr>
            <w:vAlign w:val="top"/>
          </w:tcPr>
          <w:p w:rsidR="00000000" w:rsidDel="00000000" w:rsidP="00000000" w:rsidRDefault="00000000" w:rsidRPr="00000000" w14:paraId="00000611">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5"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20</w:t>
            </w:r>
          </w:p>
        </w:tc>
      </w:tr>
      <w:tr>
        <w:tc>
          <w:tcPr>
            <w:vMerge w:val="continue"/>
            <w:vAlign w:val="top"/>
          </w:tcPr>
          <w:p w:rsidR="00000000" w:rsidDel="00000000" w:rsidP="00000000" w:rsidRDefault="00000000" w:rsidRPr="00000000" w14:paraId="000006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6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614">
            <w:pPr>
              <w:keepNext w:val="0"/>
              <w:keepLines w:val="0"/>
              <w:widowControl w:val="0"/>
              <w:pBdr>
                <w:top w:space="0" w:sz="0" w:val="nil"/>
                <w:left w:space="0" w:sz="0" w:val="nil"/>
                <w:bottom w:space="0" w:sz="0" w:val="nil"/>
                <w:right w:space="0" w:sz="0" w:val="nil"/>
                <w:between w:space="0" w:sz="0" w:val="nil"/>
              </w:pBdr>
              <w:shd w:fill="auto" w:val="clear"/>
              <w:spacing w:after="0" w:before="0" w:line="235"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транспортное средство, имеющее двигатель, использующий в качестве моторного топлива исключительно природный газ (метан)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гд</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tc>
        <w:tc>
          <w:tcPr>
            <w:vAlign w:val="top"/>
          </w:tcPr>
          <w:p w:rsidR="00000000" w:rsidDel="00000000" w:rsidP="00000000" w:rsidRDefault="00000000" w:rsidRPr="00000000" w14:paraId="00000615">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5"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30</w:t>
            </w:r>
          </w:p>
        </w:tc>
      </w:tr>
      <w:tr>
        <w:tc>
          <w:tcPr>
            <w:vMerge w:val="continue"/>
            <w:vAlign w:val="top"/>
          </w:tcPr>
          <w:p w:rsidR="00000000" w:rsidDel="00000000" w:rsidP="00000000" w:rsidRDefault="00000000" w:rsidRPr="00000000" w14:paraId="000006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6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618">
            <w:pPr>
              <w:keepNext w:val="0"/>
              <w:keepLines w:val="0"/>
              <w:widowControl w:val="0"/>
              <w:pBdr>
                <w:top w:space="0" w:sz="0" w:val="nil"/>
                <w:left w:space="0" w:sz="0" w:val="nil"/>
                <w:bottom w:space="0" w:sz="0" w:val="nil"/>
                <w:right w:space="0" w:sz="0" w:val="nil"/>
                <w:between w:space="0" w:sz="0" w:val="nil"/>
              </w:pBdr>
              <w:shd w:fill="auto" w:val="clear"/>
              <w:spacing w:after="0" w:before="0" w:line="235"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транспортное средство, приводимое в движение исключительно электрическим двигателем и заряжаемое с помощью внешнего источника электроэнергии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эд</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tc>
        <w:tc>
          <w:tcPr>
            <w:vAlign w:val="top"/>
          </w:tcPr>
          <w:p w:rsidR="00000000" w:rsidDel="00000000" w:rsidP="00000000" w:rsidRDefault="00000000" w:rsidRPr="00000000" w14:paraId="00000619">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5"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40</w:t>
            </w:r>
          </w:p>
        </w:tc>
      </w:tr>
      <w:tr>
        <w:tc>
          <w:tcPr>
            <w:vMerge w:val="continue"/>
            <w:vAlign w:val="top"/>
          </w:tcPr>
          <w:p w:rsidR="00000000" w:rsidDel="00000000" w:rsidP="00000000" w:rsidRDefault="00000000" w:rsidRPr="00000000" w14:paraId="000006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6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61C">
            <w:pPr>
              <w:keepNext w:val="0"/>
              <w:keepLines w:val="0"/>
              <w:widowControl w:val="0"/>
              <w:pBdr>
                <w:top w:space="0" w:sz="0" w:val="nil"/>
                <w:left w:space="0" w:sz="0" w:val="nil"/>
                <w:bottom w:space="0" w:sz="0" w:val="nil"/>
                <w:right w:space="0" w:sz="0" w:val="nil"/>
                <w:between w:space="0" w:sz="0" w:val="nil"/>
              </w:pBdr>
              <w:shd w:fill="auto" w:val="clear"/>
              <w:spacing w:after="0" w:before="0" w:line="235"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Значение критерия по типу двигателя транспортных средств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тдтс</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рассчитывается по следующей формуле:</w:t>
            </w:r>
          </w:p>
          <w:p w:rsidR="00000000" w:rsidDel="00000000" w:rsidP="00000000" w:rsidRDefault="00000000" w:rsidRPr="00000000" w14:paraId="0000061D">
            <w:pPr>
              <w:keepNext w:val="0"/>
              <w:keepLines w:val="0"/>
              <w:widowControl w:val="0"/>
              <w:pBdr>
                <w:top w:space="0" w:sz="0" w:val="nil"/>
                <w:left w:space="0" w:sz="0" w:val="nil"/>
                <w:bottom w:space="0" w:sz="0" w:val="nil"/>
                <w:right w:space="0" w:sz="0" w:val="nil"/>
                <w:between w:space="0" w:sz="0" w:val="nil"/>
              </w:pBdr>
              <w:shd w:fill="auto" w:val="clear"/>
              <w:spacing w:after="0" w:before="0" w:line="235"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61E">
            <w:pPr>
              <w:keepNext w:val="0"/>
              <w:keepLines w:val="0"/>
              <w:widowControl w:val="0"/>
              <w:pBdr>
                <w:top w:space="0" w:sz="0" w:val="nil"/>
                <w:left w:space="0" w:sz="0" w:val="nil"/>
                <w:bottom w:space="0" w:sz="0" w:val="nil"/>
                <w:right w:space="0" w:sz="0" w:val="nil"/>
                <w:between w:space="0" w:sz="0" w:val="nil"/>
              </w:pBdr>
              <w:shd w:fill="auto" w:val="clear"/>
              <w:spacing w:after="0" w:before="0" w:line="235"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тдтс</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бдд</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х 10) +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2+</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х 20) + </w:t>
            </w:r>
          </w:p>
          <w:p w:rsidR="00000000" w:rsidDel="00000000" w:rsidP="00000000" w:rsidRDefault="00000000" w:rsidRPr="00000000" w14:paraId="0000061F">
            <w:pPr>
              <w:keepNext w:val="0"/>
              <w:keepLines w:val="0"/>
              <w:widowControl w:val="0"/>
              <w:pBdr>
                <w:top w:space="0" w:sz="0" w:val="nil"/>
                <w:left w:space="0" w:sz="0" w:val="nil"/>
                <w:bottom w:space="0" w:sz="0" w:val="nil"/>
                <w:right w:space="0" w:sz="0" w:val="nil"/>
                <w:between w:space="0" w:sz="0" w:val="nil"/>
              </w:pBdr>
              <w:shd w:fill="auto" w:val="clear"/>
              <w:spacing w:after="0" w:before="0" w:line="235"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гд</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х 30) +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эд</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х 40)/К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ктспк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где:</w:t>
            </w:r>
          </w:p>
          <w:p w:rsidR="00000000" w:rsidDel="00000000" w:rsidP="00000000" w:rsidRDefault="00000000" w:rsidRPr="00000000" w14:paraId="00000620">
            <w:pPr>
              <w:keepNext w:val="0"/>
              <w:keepLines w:val="0"/>
              <w:widowControl w:val="0"/>
              <w:pBdr>
                <w:top w:space="0" w:sz="0" w:val="nil"/>
                <w:left w:space="0" w:sz="0" w:val="nil"/>
                <w:bottom w:space="0" w:sz="0" w:val="nil"/>
                <w:right w:space="0" w:sz="0" w:val="nil"/>
                <w:between w:space="0" w:sz="0" w:val="nil"/>
              </w:pBdr>
              <w:shd w:fill="auto" w:val="clear"/>
              <w:spacing w:after="0" w:before="0" w:line="235"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621">
            <w:pPr>
              <w:keepNext w:val="0"/>
              <w:keepLines w:val="0"/>
              <w:widowControl w:val="0"/>
              <w:pBdr>
                <w:top w:space="0" w:sz="0" w:val="nil"/>
                <w:left w:space="0" w:sz="0" w:val="nil"/>
                <w:bottom w:space="0" w:sz="0" w:val="nil"/>
                <w:right w:space="0" w:sz="0" w:val="nil"/>
                <w:between w:space="0" w:sz="0" w:val="nil"/>
              </w:pBdr>
              <w:shd w:fill="auto" w:val="clear"/>
              <w:spacing w:after="0" w:before="0" w:line="235"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ктспк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количество транспортных средств в соответствии с предметом открытого конкурса</w:t>
            </w:r>
          </w:p>
          <w:p w:rsidR="00000000" w:rsidDel="00000000" w:rsidP="00000000" w:rsidRDefault="00000000" w:rsidRPr="00000000" w14:paraId="00000622">
            <w:pPr>
              <w:keepNext w:val="0"/>
              <w:keepLines w:val="0"/>
              <w:widowControl w:val="0"/>
              <w:pBdr>
                <w:top w:space="0" w:sz="0" w:val="nil"/>
                <w:left w:space="0" w:sz="0" w:val="nil"/>
                <w:bottom w:space="0" w:sz="0" w:val="nil"/>
                <w:right w:space="0" w:sz="0" w:val="nil"/>
                <w:between w:space="0" w:sz="0" w:val="nil"/>
              </w:pBdr>
              <w:shd w:fill="auto" w:val="clear"/>
              <w:spacing w:after="0" w:before="0" w:line="235"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623">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5"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vMerge w:val="restart"/>
            <w:vAlign w:val="top"/>
          </w:tcPr>
          <w:p w:rsidR="00000000" w:rsidDel="00000000" w:rsidP="00000000" w:rsidRDefault="00000000" w:rsidRPr="00000000" w14:paraId="00000624">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5"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c>
          <w:tcPr>
            <w:vMerge w:val="restart"/>
            <w:vAlign w:val="top"/>
          </w:tcPr>
          <w:p w:rsidR="00000000" w:rsidDel="00000000" w:rsidP="00000000" w:rsidRDefault="00000000" w:rsidRPr="00000000" w14:paraId="00000625">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5"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Максимальный срок эксплуатации транспортных средств</w:t>
            </w:r>
          </w:p>
        </w:tc>
        <w:tc>
          <w:tcPr>
            <w:vAlign w:val="top"/>
          </w:tcPr>
          <w:p w:rsidR="00000000" w:rsidDel="00000000" w:rsidP="00000000" w:rsidRDefault="00000000" w:rsidRPr="00000000" w14:paraId="00000626">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5"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максимальный срок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межмуниципальному маршруту регулярных перевозок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мсэтс</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627">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5"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Использование транспортного средства, максимальный срок эксплуатации которого в течение срока действия свидетельства об осуществлении перевозок по межмуниципальному маршруту регулярных перевозок:</w:t>
            </w:r>
          </w:p>
        </w:tc>
        <w:tc>
          <w:tcPr>
            <w:vAlign w:val="top"/>
          </w:tcPr>
          <w:p w:rsidR="00000000" w:rsidDel="00000000" w:rsidP="00000000" w:rsidRDefault="00000000" w:rsidRPr="00000000" w14:paraId="00000628">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5"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c>
          <w:tcPr>
            <w:vMerge w:val="continue"/>
            <w:vAlign w:val="top"/>
          </w:tcPr>
          <w:p w:rsidR="00000000" w:rsidDel="00000000" w:rsidP="00000000" w:rsidRDefault="00000000" w:rsidRPr="00000000" w14:paraId="000006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6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62B">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5"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 превышает 3 лет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0-3</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tc>
        <w:tc>
          <w:tcPr>
            <w:vAlign w:val="top"/>
          </w:tcPr>
          <w:p w:rsidR="00000000" w:rsidDel="00000000" w:rsidP="00000000" w:rsidRDefault="00000000" w:rsidRPr="00000000" w14:paraId="0000062C">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5"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50</w:t>
            </w:r>
          </w:p>
        </w:tc>
      </w:tr>
      <w:tr>
        <w:tc>
          <w:tcPr>
            <w:vMerge w:val="continue"/>
            <w:vAlign w:val="top"/>
          </w:tcPr>
          <w:p w:rsidR="00000000" w:rsidDel="00000000" w:rsidP="00000000" w:rsidRDefault="00000000" w:rsidRPr="00000000" w14:paraId="000006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6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62F">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5"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 превышает 4 лет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4</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tc>
        <w:tc>
          <w:tcPr>
            <w:vAlign w:val="top"/>
          </w:tcPr>
          <w:p w:rsidR="00000000" w:rsidDel="00000000" w:rsidP="00000000" w:rsidRDefault="00000000" w:rsidRPr="00000000" w14:paraId="00000630">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5"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46</w:t>
            </w:r>
          </w:p>
        </w:tc>
      </w:tr>
      <w:tr>
        <w:tc>
          <w:tcPr>
            <w:vMerge w:val="continue"/>
            <w:vAlign w:val="top"/>
          </w:tcPr>
          <w:p w:rsidR="00000000" w:rsidDel="00000000" w:rsidP="00000000" w:rsidRDefault="00000000" w:rsidRPr="00000000" w14:paraId="000006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6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633">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5"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 превышает 5 лет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5</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tc>
        <w:tc>
          <w:tcPr>
            <w:vAlign w:val="top"/>
          </w:tcPr>
          <w:p w:rsidR="00000000" w:rsidDel="00000000" w:rsidP="00000000" w:rsidRDefault="00000000" w:rsidRPr="00000000" w14:paraId="00000634">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5"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w:t>
            </w:r>
          </w:p>
        </w:tc>
      </w:tr>
      <w:tr>
        <w:tc>
          <w:tcPr>
            <w:vMerge w:val="continue"/>
            <w:vAlign w:val="top"/>
          </w:tcPr>
          <w:p w:rsidR="00000000" w:rsidDel="00000000" w:rsidP="00000000" w:rsidRDefault="00000000" w:rsidRPr="00000000" w14:paraId="000006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6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637">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5"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 превышает 6 лет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6</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tc>
        <w:tc>
          <w:tcPr>
            <w:vAlign w:val="top"/>
          </w:tcPr>
          <w:p w:rsidR="00000000" w:rsidDel="00000000" w:rsidP="00000000" w:rsidRDefault="00000000" w:rsidRPr="00000000" w14:paraId="00000638">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5"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38</w:t>
            </w:r>
          </w:p>
        </w:tc>
      </w:tr>
      <w:tr>
        <w:tc>
          <w:tcPr>
            <w:vMerge w:val="continue"/>
            <w:vAlign w:val="top"/>
          </w:tcPr>
          <w:p w:rsidR="00000000" w:rsidDel="00000000" w:rsidP="00000000" w:rsidRDefault="00000000" w:rsidRPr="00000000" w14:paraId="000006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6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63B">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5"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 превышает 7 лет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7</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tc>
        <w:tc>
          <w:tcPr>
            <w:vAlign w:val="top"/>
          </w:tcPr>
          <w:p w:rsidR="00000000" w:rsidDel="00000000" w:rsidP="00000000" w:rsidRDefault="00000000" w:rsidRPr="00000000" w14:paraId="0000063C">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5"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34</w:t>
            </w:r>
          </w:p>
        </w:tc>
      </w:tr>
      <w:tr>
        <w:tc>
          <w:tcPr>
            <w:vMerge w:val="continue"/>
            <w:vAlign w:val="top"/>
          </w:tcPr>
          <w:p w:rsidR="00000000" w:rsidDel="00000000" w:rsidP="00000000" w:rsidRDefault="00000000" w:rsidRPr="00000000" w14:paraId="000006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6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63F">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5"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 превышает 8 лет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8</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tc>
        <w:tc>
          <w:tcPr>
            <w:vAlign w:val="top"/>
          </w:tcPr>
          <w:p w:rsidR="00000000" w:rsidDel="00000000" w:rsidP="00000000" w:rsidRDefault="00000000" w:rsidRPr="00000000" w14:paraId="00000640">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5"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30</w:t>
            </w:r>
          </w:p>
        </w:tc>
      </w:tr>
      <w:tr>
        <w:tc>
          <w:tcPr>
            <w:vMerge w:val="continue"/>
            <w:vAlign w:val="top"/>
          </w:tcPr>
          <w:p w:rsidR="00000000" w:rsidDel="00000000" w:rsidP="00000000" w:rsidRDefault="00000000" w:rsidRPr="00000000" w14:paraId="000006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6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643">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5"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 превышает 9 лет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9</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tc>
        <w:tc>
          <w:tcPr>
            <w:vAlign w:val="top"/>
          </w:tcPr>
          <w:p w:rsidR="00000000" w:rsidDel="00000000" w:rsidP="00000000" w:rsidRDefault="00000000" w:rsidRPr="00000000" w14:paraId="00000644">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5"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26</w:t>
            </w:r>
          </w:p>
        </w:tc>
      </w:tr>
      <w:tr>
        <w:tc>
          <w:tcPr>
            <w:vMerge w:val="continue"/>
            <w:vAlign w:val="top"/>
          </w:tcPr>
          <w:p w:rsidR="00000000" w:rsidDel="00000000" w:rsidP="00000000" w:rsidRDefault="00000000" w:rsidRPr="00000000" w14:paraId="000006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6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647">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5"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 превышает 10 лет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10</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tc>
        <w:tc>
          <w:tcPr>
            <w:vAlign w:val="top"/>
          </w:tcPr>
          <w:p w:rsidR="00000000" w:rsidDel="00000000" w:rsidP="00000000" w:rsidRDefault="00000000" w:rsidRPr="00000000" w14:paraId="00000648">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35"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22</w:t>
            </w:r>
          </w:p>
        </w:tc>
      </w:tr>
      <w:tr>
        <w:tc>
          <w:tcPr>
            <w:vMerge w:val="continue"/>
            <w:vAlign w:val="top"/>
          </w:tcPr>
          <w:p w:rsidR="00000000" w:rsidDel="00000000" w:rsidP="00000000" w:rsidRDefault="00000000" w:rsidRPr="00000000" w14:paraId="000006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6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64B">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 превышает 11 лет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11</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tc>
        <w:tc>
          <w:tcPr>
            <w:vAlign w:val="top"/>
          </w:tcPr>
          <w:p w:rsidR="00000000" w:rsidDel="00000000" w:rsidP="00000000" w:rsidRDefault="00000000" w:rsidRPr="00000000" w14:paraId="0000064C">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18</w:t>
            </w:r>
          </w:p>
        </w:tc>
      </w:tr>
      <w:tr>
        <w:tc>
          <w:tcPr>
            <w:vMerge w:val="continue"/>
            <w:vAlign w:val="top"/>
          </w:tcPr>
          <w:p w:rsidR="00000000" w:rsidDel="00000000" w:rsidP="00000000" w:rsidRDefault="00000000" w:rsidRPr="00000000" w14:paraId="000006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6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64F">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 превышает 12 лет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12</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tc>
        <w:tc>
          <w:tcPr>
            <w:vAlign w:val="top"/>
          </w:tcPr>
          <w:p w:rsidR="00000000" w:rsidDel="00000000" w:rsidP="00000000" w:rsidRDefault="00000000" w:rsidRPr="00000000" w14:paraId="00000650">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w:t>
            </w:r>
          </w:p>
        </w:tc>
      </w:tr>
      <w:tr>
        <w:tc>
          <w:tcPr>
            <w:vMerge w:val="continue"/>
            <w:vAlign w:val="top"/>
          </w:tcPr>
          <w:p w:rsidR="00000000" w:rsidDel="00000000" w:rsidP="00000000" w:rsidRDefault="00000000" w:rsidRPr="00000000" w14:paraId="000006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6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653">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 превышает 13 лет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13</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tc>
        <w:tc>
          <w:tcPr>
            <w:vAlign w:val="top"/>
          </w:tcPr>
          <w:p w:rsidR="00000000" w:rsidDel="00000000" w:rsidP="00000000" w:rsidRDefault="00000000" w:rsidRPr="00000000" w14:paraId="00000654">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w:t>
            </w:r>
          </w:p>
        </w:tc>
      </w:tr>
      <w:tr>
        <w:tc>
          <w:tcPr>
            <w:vMerge w:val="continue"/>
            <w:vAlign w:val="top"/>
          </w:tcPr>
          <w:p w:rsidR="00000000" w:rsidDel="00000000" w:rsidP="00000000" w:rsidRDefault="00000000" w:rsidRPr="00000000" w14:paraId="000006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6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657">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 превышает 14 лет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14</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tc>
        <w:tc>
          <w:tcPr>
            <w:vAlign w:val="top"/>
          </w:tcPr>
          <w:p w:rsidR="00000000" w:rsidDel="00000000" w:rsidP="00000000" w:rsidRDefault="00000000" w:rsidRPr="00000000" w14:paraId="00000658">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w:t>
            </w:r>
          </w:p>
        </w:tc>
      </w:tr>
      <w:tr>
        <w:tc>
          <w:tcPr>
            <w:vMerge w:val="continue"/>
            <w:vAlign w:val="top"/>
          </w:tcPr>
          <w:p w:rsidR="00000000" w:rsidDel="00000000" w:rsidP="00000000" w:rsidRDefault="00000000" w:rsidRPr="00000000" w14:paraId="000006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6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65B">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 превышает 15 лет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15</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tc>
        <w:tc>
          <w:tcPr>
            <w:vAlign w:val="top"/>
          </w:tcPr>
          <w:p w:rsidR="00000000" w:rsidDel="00000000" w:rsidP="00000000" w:rsidRDefault="00000000" w:rsidRPr="00000000" w14:paraId="0000065C">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r>
          </w:p>
        </w:tc>
      </w:tr>
      <w:tr>
        <w:tc>
          <w:tcPr>
            <w:vMerge w:val="continue"/>
            <w:vAlign w:val="top"/>
          </w:tcPr>
          <w:p w:rsidR="00000000" w:rsidDel="00000000" w:rsidP="00000000" w:rsidRDefault="00000000" w:rsidRPr="00000000" w14:paraId="000006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6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65F">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более 16 лет</w:t>
            </w:r>
          </w:p>
        </w:tc>
        <w:tc>
          <w:tcPr>
            <w:vAlign w:val="top"/>
          </w:tcPr>
          <w:p w:rsidR="00000000" w:rsidDel="00000000" w:rsidP="00000000" w:rsidRDefault="00000000" w:rsidRPr="00000000" w14:paraId="00000660">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0</w:t>
            </w:r>
          </w:p>
        </w:tc>
      </w:tr>
      <w:tr>
        <w:tc>
          <w:tcPr>
            <w:vMerge w:val="continue"/>
            <w:vAlign w:val="top"/>
          </w:tcPr>
          <w:p w:rsidR="00000000" w:rsidDel="00000000" w:rsidP="00000000" w:rsidRDefault="00000000" w:rsidRPr="00000000" w14:paraId="000006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6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663">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Значение критерия максимального срока эксплуатации транспортных средств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мсэтс</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рассчитывается по следующей формуле:</w:t>
            </w:r>
          </w:p>
          <w:p w:rsidR="00000000" w:rsidDel="00000000" w:rsidP="00000000" w:rsidRDefault="00000000" w:rsidRPr="00000000" w14:paraId="00000664">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665">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мсэтс</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0-3</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х 50) +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4</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х 46) +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5</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х 42) + </w:t>
            </w:r>
          </w:p>
          <w:p w:rsidR="00000000" w:rsidDel="00000000" w:rsidP="00000000" w:rsidRDefault="00000000" w:rsidRPr="00000000" w14:paraId="00000666">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6</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х 38) +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7</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х 34) +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8</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х 30) +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9</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х 26) + </w:t>
            </w:r>
          </w:p>
          <w:p w:rsidR="00000000" w:rsidDel="00000000" w:rsidP="00000000" w:rsidRDefault="00000000" w:rsidRPr="00000000" w14:paraId="00000667">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10</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х 22) +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11</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х 18) +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12</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х 14) +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13</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х 10) + +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14</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х 6) +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15</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х 2)/К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ктспк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где:</w:t>
            </w:r>
          </w:p>
          <w:p w:rsidR="00000000" w:rsidDel="00000000" w:rsidP="00000000" w:rsidRDefault="00000000" w:rsidRPr="00000000" w14:paraId="00000668">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6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ктспк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количество транспортных средств в соответствии с предметом открытого конкурса</w:t>
            </w:r>
          </w:p>
        </w:tc>
        <w:tc>
          <w:tcPr>
            <w:vAlign w:val="top"/>
          </w:tcPr>
          <w:p w:rsidR="00000000" w:rsidDel="00000000" w:rsidP="00000000" w:rsidRDefault="00000000" w:rsidRPr="00000000" w14:paraId="0000066A">
            <w:pPr>
              <w:keepNext w:val="0"/>
              <w:keepLines w:val="0"/>
              <w:widowControl w:val="0"/>
              <w:pBdr>
                <w:top w:space="0" w:sz="0" w:val="nil"/>
                <w:left w:space="0" w:sz="0" w:val="nil"/>
                <w:bottom w:space="0" w:sz="0" w:val="nil"/>
                <w:right w:space="0" w:sz="0" w:val="nil"/>
                <w:between w:space="0" w:sz="0" w:val="nil"/>
              </w:pBdr>
              <w:shd w:fill="auto" w:val="clear"/>
              <w:tabs>
                <w:tab w:val="left" w:pos="567"/>
                <w:tab w:val="left" w:pos="709"/>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6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highlight w:val="yellow"/>
          <w:u w:val="none"/>
          <w:vertAlign w:val="baseline"/>
        </w:rPr>
      </w:pPr>
      <w:r w:rsidDel="00000000" w:rsidR="00000000" w:rsidRPr="00000000">
        <w:rPr>
          <w:rtl w:val="0"/>
        </w:rPr>
      </w:r>
    </w:p>
    <w:p w:rsidR="00000000" w:rsidDel="00000000" w:rsidP="00000000" w:rsidRDefault="00000000" w:rsidRPr="00000000" w14:paraId="000006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Ответственность за подлинность и достоверность предоставленных документов и информации несет участник открытого конкурса.</w:t>
      </w:r>
    </w:p>
    <w:p w:rsidR="00000000" w:rsidDel="00000000" w:rsidP="00000000" w:rsidRDefault="00000000" w:rsidRPr="00000000" w14:paraId="000006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Приложение № 6</w:t>
      </w:r>
    </w:p>
    <w:p w:rsidR="00000000" w:rsidDel="00000000" w:rsidP="00000000" w:rsidRDefault="00000000" w:rsidRPr="00000000" w14:paraId="000006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 конкурсной документации</w:t>
      </w:r>
    </w:p>
    <w:p w:rsidR="00000000" w:rsidDel="00000000" w:rsidP="00000000" w:rsidRDefault="00000000" w:rsidRPr="00000000" w14:paraId="000006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СПРАВКА</w:t>
      </w:r>
    </w:p>
    <w:p w:rsidR="00000000" w:rsidDel="00000000" w:rsidP="00000000" w:rsidRDefault="00000000" w:rsidRPr="00000000" w14:paraId="000006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 непроведении ликвидации Претендента</w:t>
      </w:r>
    </w:p>
    <w:p w:rsidR="00000000" w:rsidDel="00000000" w:rsidP="00000000" w:rsidRDefault="00000000" w:rsidRPr="00000000" w14:paraId="000006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10"/>
        <w:tblW w:w="10129.0" w:type="dxa"/>
        <w:jc w:val="left"/>
        <w:tblInd w:w="108.0" w:type="pct"/>
        <w:tblLayout w:type="fixed"/>
        <w:tblLook w:val="0000"/>
      </w:tblPr>
      <w:tblGrid>
        <w:gridCol w:w="666"/>
        <w:gridCol w:w="53"/>
        <w:gridCol w:w="2259"/>
        <w:gridCol w:w="2232"/>
        <w:gridCol w:w="1625"/>
        <w:gridCol w:w="3294"/>
        <w:tblGridChange w:id="0">
          <w:tblGrid>
            <w:gridCol w:w="666"/>
            <w:gridCol w:w="53"/>
            <w:gridCol w:w="2259"/>
            <w:gridCol w:w="2232"/>
            <w:gridCol w:w="1625"/>
            <w:gridCol w:w="3294"/>
          </w:tblGrid>
        </w:tblGridChange>
      </w:tblGrid>
      <w:tr>
        <w:trPr>
          <w:trHeight w:val="297" w:hRule="atLeast"/>
        </w:trPr>
        <w:tc>
          <w:tcPr>
            <w:gridSpan w:val="2"/>
            <w:vAlign w:val="top"/>
          </w:tcPr>
          <w:p w:rsidR="00000000" w:rsidDel="00000000" w:rsidP="00000000" w:rsidRDefault="00000000" w:rsidRPr="00000000" w14:paraId="000006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2"/>
            <w:tcBorders>
              <w:bottom w:color="000000" w:space="0" w:sz="4" w:val="single"/>
            </w:tcBorders>
            <w:vAlign w:val="top"/>
          </w:tcPr>
          <w:p w:rsidR="00000000" w:rsidDel="00000000" w:rsidP="00000000" w:rsidRDefault="00000000" w:rsidRPr="00000000" w14:paraId="000006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Настоящей справкой Претендент: </w:t>
            </w:r>
          </w:p>
        </w:tc>
        <w:tc>
          <w:tcPr>
            <w:gridSpan w:val="2"/>
            <w:tcBorders>
              <w:bottom w:color="000000" w:space="0" w:sz="4" w:val="single"/>
            </w:tcBorders>
            <w:vAlign w:val="top"/>
          </w:tcPr>
          <w:p w:rsidR="00000000" w:rsidDel="00000000" w:rsidP="00000000" w:rsidRDefault="00000000" w:rsidRPr="00000000" w14:paraId="000006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53" w:hRule="atLeast"/>
        </w:trPr>
        <w:tc>
          <w:tcPr>
            <w:gridSpan w:val="6"/>
            <w:vAlign w:val="top"/>
          </w:tcPr>
          <w:p w:rsidR="00000000" w:rsidDel="00000000" w:rsidP="00000000" w:rsidRDefault="00000000" w:rsidRPr="00000000" w14:paraId="000006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(Наименование юридического лица,</w:t>
            </w:r>
          </w:p>
        </w:tc>
      </w:tr>
      <w:tr>
        <w:trPr>
          <w:trHeight w:val="273" w:hRule="atLeast"/>
        </w:trPr>
        <w:tc>
          <w:tcPr>
            <w:gridSpan w:val="6"/>
            <w:tcBorders>
              <w:bottom w:color="000000" w:space="0" w:sz="4" w:val="single"/>
            </w:tcBorders>
            <w:vAlign w:val="top"/>
          </w:tcPr>
          <w:p w:rsidR="00000000" w:rsidDel="00000000" w:rsidP="00000000" w:rsidRDefault="00000000" w:rsidRPr="00000000" w14:paraId="000006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53" w:hRule="atLeast"/>
        </w:trPr>
        <w:tc>
          <w:tcPr>
            <w:gridSpan w:val="6"/>
            <w:tcBorders>
              <w:top w:color="000000" w:space="0" w:sz="4" w:val="single"/>
            </w:tcBorders>
            <w:vAlign w:val="top"/>
          </w:tcPr>
          <w:p w:rsidR="00000000" w:rsidDel="00000000" w:rsidP="00000000" w:rsidRDefault="00000000" w:rsidRPr="00000000" w14:paraId="000006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ФИО индивидуального предпринимателя или уполномоченного участника договора простого товарищества)</w:t>
            </w:r>
            <w:r w:rsidDel="00000000" w:rsidR="00000000" w:rsidRPr="00000000">
              <w:rPr>
                <w:rtl w:val="0"/>
              </w:rPr>
            </w:r>
          </w:p>
        </w:tc>
      </w:tr>
      <w:tr>
        <w:trPr>
          <w:trHeight w:val="217" w:hRule="atLeast"/>
        </w:trPr>
        <w:tc>
          <w:tcPr>
            <w:gridSpan w:val="6"/>
            <w:tcBorders>
              <w:bottom w:color="000000" w:space="0" w:sz="4" w:val="single"/>
            </w:tcBorders>
            <w:vAlign w:val="top"/>
          </w:tcPr>
          <w:p w:rsidR="00000000" w:rsidDel="00000000" w:rsidP="00000000" w:rsidRDefault="00000000" w:rsidRPr="00000000" w14:paraId="000006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подтверждает, что по состоянию на дату подачи заявки на участие в открытом конкурсе в его отношении: </w:t>
            </w:r>
          </w:p>
        </w:tc>
      </w:tr>
      <w:tr>
        <w:trPr>
          <w:trHeight w:val="217" w:hRule="atLeast"/>
        </w:trPr>
        <w:tc>
          <w:tcPr>
            <w:tcBorders>
              <w:top w:color="000000" w:space="0" w:sz="4" w:val="single"/>
              <w:bottom w:color="000000" w:space="0" w:sz="4" w:val="single"/>
            </w:tcBorders>
            <w:vAlign w:val="top"/>
          </w:tcPr>
          <w:p w:rsidR="00000000" w:rsidDel="00000000" w:rsidP="00000000" w:rsidRDefault="00000000" w:rsidRPr="00000000" w14:paraId="000006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tc>
        <w:tc>
          <w:tcPr>
            <w:gridSpan w:val="5"/>
            <w:tcBorders>
              <w:top w:color="000000" w:space="0" w:sz="4" w:val="single"/>
              <w:bottom w:color="000000" w:space="0" w:sz="4" w:val="single"/>
            </w:tcBorders>
            <w:vAlign w:val="top"/>
          </w:tcPr>
          <w:p w:rsidR="00000000" w:rsidDel="00000000" w:rsidP="00000000" w:rsidRDefault="00000000" w:rsidRPr="00000000" w14:paraId="000006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 проводится процедура ликвидации;</w:t>
            </w:r>
            <w:r w:rsidDel="00000000" w:rsidR="00000000" w:rsidRPr="00000000">
              <w:rPr>
                <w:rtl w:val="0"/>
              </w:rPr>
            </w:r>
          </w:p>
        </w:tc>
      </w:tr>
      <w:tr>
        <w:trPr>
          <w:trHeight w:val="217" w:hRule="atLeast"/>
        </w:trPr>
        <w:tc>
          <w:tcPr>
            <w:tcBorders>
              <w:top w:color="000000" w:space="0" w:sz="4" w:val="single"/>
              <w:bottom w:color="000000" w:space="0" w:sz="4" w:val="single"/>
            </w:tcBorders>
            <w:vAlign w:val="top"/>
          </w:tcPr>
          <w:p w:rsidR="00000000" w:rsidDel="00000000" w:rsidP="00000000" w:rsidRDefault="00000000" w:rsidRPr="00000000" w14:paraId="000006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tc>
        <w:tc>
          <w:tcPr>
            <w:gridSpan w:val="5"/>
            <w:tcBorders>
              <w:top w:color="000000" w:space="0" w:sz="4" w:val="single"/>
              <w:bottom w:color="000000" w:space="0" w:sz="4" w:val="single"/>
            </w:tcBorders>
            <w:vAlign w:val="top"/>
          </w:tcPr>
          <w:p w:rsidR="00000000" w:rsidDel="00000000" w:rsidP="00000000" w:rsidRDefault="00000000" w:rsidRPr="00000000" w14:paraId="000006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отсутствует решение арбитражного суда о признании банкротом;</w:t>
            </w:r>
          </w:p>
        </w:tc>
      </w:tr>
      <w:tr>
        <w:trPr>
          <w:trHeight w:val="217" w:hRule="atLeast"/>
        </w:trPr>
        <w:tc>
          <w:tcPr>
            <w:tcBorders>
              <w:top w:color="000000" w:space="0" w:sz="4" w:val="single"/>
              <w:bottom w:color="000000" w:space="0" w:sz="4" w:val="single"/>
            </w:tcBorders>
            <w:vAlign w:val="top"/>
          </w:tcPr>
          <w:p w:rsidR="00000000" w:rsidDel="00000000" w:rsidP="00000000" w:rsidRDefault="00000000" w:rsidRPr="00000000" w14:paraId="000006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tc>
        <w:tc>
          <w:tcPr>
            <w:gridSpan w:val="5"/>
            <w:tcBorders>
              <w:top w:color="000000" w:space="0" w:sz="4" w:val="single"/>
              <w:bottom w:color="000000" w:space="0" w:sz="4" w:val="single"/>
            </w:tcBorders>
            <w:vAlign w:val="top"/>
          </w:tcPr>
          <w:p w:rsidR="00000000" w:rsidDel="00000000" w:rsidP="00000000" w:rsidRDefault="00000000" w:rsidRPr="00000000" w14:paraId="000006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отсутствует решение арбитражного суда об открытии конкурсного производства.</w:t>
            </w:r>
            <w:r w:rsidDel="00000000" w:rsidR="00000000" w:rsidRPr="00000000">
              <w:rPr>
                <w:rtl w:val="0"/>
              </w:rPr>
            </w:r>
          </w:p>
        </w:tc>
      </w:tr>
      <w:tr>
        <w:trPr>
          <w:trHeight w:val="53" w:hRule="atLeast"/>
        </w:trPr>
        <w:tc>
          <w:tcPr>
            <w:gridSpan w:val="6"/>
            <w:vAlign w:val="top"/>
          </w:tcPr>
          <w:p w:rsidR="00000000" w:rsidDel="00000000" w:rsidP="00000000" w:rsidRDefault="00000000" w:rsidRPr="00000000" w14:paraId="000006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217" w:hRule="atLeast"/>
        </w:trPr>
        <w:tc>
          <w:tcPr>
            <w:gridSpan w:val="3"/>
            <w:tcBorders>
              <w:bottom w:color="000000" w:space="0" w:sz="4" w:val="single"/>
            </w:tcBorders>
            <w:vAlign w:val="top"/>
          </w:tcPr>
          <w:p w:rsidR="00000000" w:rsidDel="00000000" w:rsidP="00000000" w:rsidRDefault="00000000" w:rsidRPr="00000000" w14:paraId="000006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2"/>
            <w:tcBorders>
              <w:bottom w:color="000000" w:space="0" w:sz="4" w:val="single"/>
            </w:tcBorders>
            <w:vAlign w:val="top"/>
          </w:tcPr>
          <w:p w:rsidR="00000000" w:rsidDel="00000000" w:rsidP="00000000" w:rsidRDefault="00000000" w:rsidRPr="00000000" w14:paraId="000006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bottom w:color="000000" w:space="0" w:sz="4" w:val="single"/>
            </w:tcBorders>
            <w:vAlign w:val="top"/>
          </w:tcPr>
          <w:p w:rsidR="00000000" w:rsidDel="00000000" w:rsidP="00000000" w:rsidRDefault="00000000" w:rsidRPr="00000000" w14:paraId="000006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217" w:hRule="atLeast"/>
        </w:trPr>
        <w:tc>
          <w:tcPr>
            <w:gridSpan w:val="3"/>
            <w:tcBorders>
              <w:top w:color="000000" w:space="0" w:sz="4" w:val="single"/>
            </w:tcBorders>
            <w:vAlign w:val="top"/>
          </w:tcPr>
          <w:p w:rsidR="00000000" w:rsidDel="00000000" w:rsidP="00000000" w:rsidRDefault="00000000" w:rsidRPr="00000000" w14:paraId="000006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(Должность)</w:t>
            </w:r>
          </w:p>
        </w:tc>
        <w:tc>
          <w:tcPr>
            <w:gridSpan w:val="2"/>
            <w:tcBorders>
              <w:top w:color="000000" w:space="0" w:sz="4" w:val="single"/>
            </w:tcBorders>
            <w:vAlign w:val="top"/>
          </w:tcPr>
          <w:p w:rsidR="00000000" w:rsidDel="00000000" w:rsidP="00000000" w:rsidRDefault="00000000" w:rsidRPr="00000000" w14:paraId="000006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(подпись)</w:t>
            </w:r>
          </w:p>
        </w:tc>
        <w:tc>
          <w:tcPr>
            <w:tcBorders>
              <w:top w:color="000000" w:space="0" w:sz="4" w:val="single"/>
            </w:tcBorders>
            <w:vAlign w:val="top"/>
          </w:tcPr>
          <w:p w:rsidR="00000000" w:rsidDel="00000000" w:rsidP="00000000" w:rsidRDefault="00000000" w:rsidRPr="00000000" w14:paraId="000006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(ФИО)</w:t>
            </w:r>
          </w:p>
        </w:tc>
      </w:tr>
      <w:tr>
        <w:trPr>
          <w:trHeight w:val="217" w:hRule="atLeast"/>
        </w:trPr>
        <w:tc>
          <w:tcPr>
            <w:gridSpan w:val="3"/>
            <w:vAlign w:val="top"/>
          </w:tcPr>
          <w:p w:rsidR="00000000" w:rsidDel="00000000" w:rsidP="00000000" w:rsidRDefault="00000000" w:rsidRPr="00000000" w14:paraId="000006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gridSpan w:val="2"/>
            <w:vAlign w:val="top"/>
          </w:tcPr>
          <w:p w:rsidR="00000000" w:rsidDel="00000000" w:rsidP="00000000" w:rsidRDefault="00000000" w:rsidRPr="00000000" w14:paraId="000006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6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r>
        <w:trPr>
          <w:trHeight w:val="217" w:hRule="atLeast"/>
        </w:trPr>
        <w:tc>
          <w:tcPr>
            <w:gridSpan w:val="3"/>
            <w:vAlign w:val="top"/>
          </w:tcPr>
          <w:p w:rsidR="00000000" w:rsidDel="00000000" w:rsidP="00000000" w:rsidRDefault="00000000" w:rsidRPr="00000000" w14:paraId="000006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М.П.</w:t>
            </w:r>
          </w:p>
        </w:tc>
        <w:tc>
          <w:tcPr>
            <w:gridSpan w:val="2"/>
            <w:vAlign w:val="top"/>
          </w:tcPr>
          <w:p w:rsidR="00000000" w:rsidDel="00000000" w:rsidP="00000000" w:rsidRDefault="00000000" w:rsidRPr="00000000" w14:paraId="000006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6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6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Приложение № 7</w:t>
      </w:r>
    </w:p>
    <w:p w:rsidR="00000000" w:rsidDel="00000000" w:rsidP="00000000" w:rsidRDefault="00000000" w:rsidRPr="00000000" w14:paraId="000006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 конкурсной документации</w:t>
      </w:r>
    </w:p>
    <w:p w:rsidR="00000000" w:rsidDel="00000000" w:rsidP="00000000" w:rsidRDefault="00000000" w:rsidRPr="00000000" w14:paraId="000006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СПРАВКА</w:t>
      </w:r>
    </w:p>
    <w:p w:rsidR="00000000" w:rsidDel="00000000" w:rsidP="00000000" w:rsidRDefault="00000000" w:rsidRPr="00000000" w14:paraId="000006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об отсутствии у Претендента задолженности по обязательным платежам</w:t>
      </w:r>
    </w:p>
    <w:p w:rsidR="00000000" w:rsidDel="00000000" w:rsidP="00000000" w:rsidRDefault="00000000" w:rsidRPr="00000000" w14:paraId="000006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11"/>
        <w:tblW w:w="10129.0" w:type="dxa"/>
        <w:jc w:val="left"/>
        <w:tblInd w:w="108.0" w:type="pct"/>
        <w:tblLayout w:type="fixed"/>
        <w:tblLook w:val="0000"/>
      </w:tblPr>
      <w:tblGrid>
        <w:gridCol w:w="719"/>
        <w:gridCol w:w="2259"/>
        <w:gridCol w:w="2232"/>
        <w:gridCol w:w="1625"/>
        <w:gridCol w:w="3294"/>
        <w:tblGridChange w:id="0">
          <w:tblGrid>
            <w:gridCol w:w="719"/>
            <w:gridCol w:w="2259"/>
            <w:gridCol w:w="2232"/>
            <w:gridCol w:w="1625"/>
            <w:gridCol w:w="3294"/>
          </w:tblGrid>
        </w:tblGridChange>
      </w:tblGrid>
      <w:tr>
        <w:trPr>
          <w:trHeight w:val="297" w:hRule="atLeast"/>
        </w:trPr>
        <w:tc>
          <w:tcPr>
            <w:vAlign w:val="top"/>
          </w:tcPr>
          <w:p w:rsidR="00000000" w:rsidDel="00000000" w:rsidP="00000000" w:rsidRDefault="00000000" w:rsidRPr="00000000" w14:paraId="000006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2"/>
            <w:tcBorders>
              <w:bottom w:color="000000" w:space="0" w:sz="4" w:val="single"/>
            </w:tcBorders>
            <w:vAlign w:val="top"/>
          </w:tcPr>
          <w:p w:rsidR="00000000" w:rsidDel="00000000" w:rsidP="00000000" w:rsidRDefault="00000000" w:rsidRPr="00000000" w14:paraId="000006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Настоящей справкой Претендент: </w:t>
            </w:r>
          </w:p>
        </w:tc>
        <w:tc>
          <w:tcPr>
            <w:gridSpan w:val="2"/>
            <w:tcBorders>
              <w:bottom w:color="000000" w:space="0" w:sz="4" w:val="single"/>
            </w:tcBorders>
            <w:vAlign w:val="top"/>
          </w:tcPr>
          <w:p w:rsidR="00000000" w:rsidDel="00000000" w:rsidP="00000000" w:rsidRDefault="00000000" w:rsidRPr="00000000" w14:paraId="000006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53" w:hRule="atLeast"/>
        </w:trPr>
        <w:tc>
          <w:tcPr>
            <w:gridSpan w:val="5"/>
            <w:vAlign w:val="top"/>
          </w:tcPr>
          <w:p w:rsidR="00000000" w:rsidDel="00000000" w:rsidP="00000000" w:rsidRDefault="00000000" w:rsidRPr="00000000" w14:paraId="000006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(Наименование юридического лица,</w:t>
            </w:r>
          </w:p>
        </w:tc>
      </w:tr>
      <w:tr>
        <w:trPr>
          <w:trHeight w:val="273" w:hRule="atLeast"/>
        </w:trPr>
        <w:tc>
          <w:tcPr>
            <w:gridSpan w:val="5"/>
            <w:tcBorders>
              <w:bottom w:color="000000" w:space="0" w:sz="4" w:val="single"/>
            </w:tcBorders>
            <w:vAlign w:val="top"/>
          </w:tcPr>
          <w:p w:rsidR="00000000" w:rsidDel="00000000" w:rsidP="00000000" w:rsidRDefault="00000000" w:rsidRPr="00000000" w14:paraId="000006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53" w:hRule="atLeast"/>
        </w:trPr>
        <w:tc>
          <w:tcPr>
            <w:gridSpan w:val="5"/>
            <w:tcBorders>
              <w:top w:color="000000" w:space="0" w:sz="4" w:val="single"/>
            </w:tcBorders>
            <w:vAlign w:val="top"/>
          </w:tcPr>
          <w:p w:rsidR="00000000" w:rsidDel="00000000" w:rsidP="00000000" w:rsidRDefault="00000000" w:rsidRPr="00000000" w14:paraId="000006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ФИО индивидуального предпринимателя или уполномоченный участник договора простого товарищества)</w:t>
            </w:r>
            <w:r w:rsidDel="00000000" w:rsidR="00000000" w:rsidRPr="00000000">
              <w:rPr>
                <w:rtl w:val="0"/>
              </w:rPr>
            </w:r>
          </w:p>
        </w:tc>
      </w:tr>
      <w:tr>
        <w:trPr>
          <w:trHeight w:val="217" w:hRule="atLeast"/>
        </w:trPr>
        <w:tc>
          <w:tcPr>
            <w:gridSpan w:val="5"/>
            <w:tcBorders>
              <w:bottom w:color="000000" w:space="0" w:sz="4" w:val="single"/>
            </w:tcBorders>
            <w:vAlign w:val="top"/>
          </w:tcPr>
          <w:p w:rsidR="00000000" w:rsidDel="00000000" w:rsidP="00000000" w:rsidRDefault="00000000" w:rsidRPr="00000000" w14:paraId="000006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подтверждает, что по состоянию на дату подачи заявки на участие в открытом</w:t>
            </w:r>
          </w:p>
        </w:tc>
      </w:tr>
      <w:tr>
        <w:trPr>
          <w:trHeight w:val="217" w:hRule="atLeast"/>
        </w:trPr>
        <w:tc>
          <w:tcPr>
            <w:gridSpan w:val="5"/>
            <w:tcBorders>
              <w:top w:color="000000" w:space="0" w:sz="4" w:val="single"/>
              <w:bottom w:color="000000" w:space="0" w:sz="4" w:val="single"/>
            </w:tcBorders>
            <w:vAlign w:val="top"/>
          </w:tcPr>
          <w:p w:rsidR="00000000" w:rsidDel="00000000" w:rsidP="00000000" w:rsidRDefault="00000000" w:rsidRPr="00000000" w14:paraId="000006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конкурсе у него отсутствует задолженность по обязательным платежам в</w:t>
            </w:r>
          </w:p>
        </w:tc>
      </w:tr>
      <w:tr>
        <w:trPr>
          <w:trHeight w:val="217" w:hRule="atLeast"/>
        </w:trPr>
        <w:tc>
          <w:tcPr>
            <w:gridSpan w:val="5"/>
            <w:tcBorders>
              <w:top w:color="000000" w:space="0" w:sz="4" w:val="single"/>
              <w:bottom w:color="000000" w:space="0" w:sz="4" w:val="single"/>
            </w:tcBorders>
            <w:vAlign w:val="top"/>
          </w:tcPr>
          <w:p w:rsidR="00000000" w:rsidDel="00000000" w:rsidP="00000000" w:rsidRDefault="00000000" w:rsidRPr="00000000" w14:paraId="000006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бюджеты бюджетной системы Российской Федерации за последний завершенный </w:t>
            </w:r>
          </w:p>
        </w:tc>
      </w:tr>
      <w:tr>
        <w:trPr>
          <w:trHeight w:val="53" w:hRule="atLeast"/>
        </w:trPr>
        <w:tc>
          <w:tcPr>
            <w:gridSpan w:val="5"/>
            <w:vAlign w:val="top"/>
          </w:tcPr>
          <w:p w:rsidR="00000000" w:rsidDel="00000000" w:rsidP="00000000" w:rsidRDefault="00000000" w:rsidRPr="00000000" w14:paraId="000007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отчетный период</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7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217" w:hRule="atLeast"/>
        </w:trPr>
        <w:tc>
          <w:tcPr>
            <w:gridSpan w:val="2"/>
            <w:tcBorders>
              <w:bottom w:color="000000" w:space="0" w:sz="4" w:val="single"/>
            </w:tcBorders>
            <w:vAlign w:val="top"/>
          </w:tcPr>
          <w:p w:rsidR="00000000" w:rsidDel="00000000" w:rsidP="00000000" w:rsidRDefault="00000000" w:rsidRPr="00000000" w14:paraId="000007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2"/>
            <w:tcBorders>
              <w:bottom w:color="000000" w:space="0" w:sz="4" w:val="single"/>
            </w:tcBorders>
            <w:vAlign w:val="top"/>
          </w:tcPr>
          <w:p w:rsidR="00000000" w:rsidDel="00000000" w:rsidP="00000000" w:rsidRDefault="00000000" w:rsidRPr="00000000" w14:paraId="000007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bottom w:color="000000" w:space="0" w:sz="4" w:val="single"/>
            </w:tcBorders>
            <w:vAlign w:val="top"/>
          </w:tcPr>
          <w:p w:rsidR="00000000" w:rsidDel="00000000" w:rsidP="00000000" w:rsidRDefault="00000000" w:rsidRPr="00000000" w14:paraId="000007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217" w:hRule="atLeast"/>
        </w:trPr>
        <w:tc>
          <w:tcPr>
            <w:gridSpan w:val="2"/>
            <w:tcBorders>
              <w:top w:color="000000" w:space="0" w:sz="4" w:val="single"/>
            </w:tcBorders>
            <w:vAlign w:val="top"/>
          </w:tcPr>
          <w:p w:rsidR="00000000" w:rsidDel="00000000" w:rsidP="00000000" w:rsidRDefault="00000000" w:rsidRPr="00000000" w14:paraId="000007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(Должность)</w:t>
            </w:r>
          </w:p>
        </w:tc>
        <w:tc>
          <w:tcPr>
            <w:gridSpan w:val="2"/>
            <w:tcBorders>
              <w:top w:color="000000" w:space="0" w:sz="4" w:val="single"/>
            </w:tcBorders>
            <w:vAlign w:val="top"/>
          </w:tcPr>
          <w:p w:rsidR="00000000" w:rsidDel="00000000" w:rsidP="00000000" w:rsidRDefault="00000000" w:rsidRPr="00000000" w14:paraId="000007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(подпись)</w:t>
            </w:r>
          </w:p>
        </w:tc>
        <w:tc>
          <w:tcPr>
            <w:tcBorders>
              <w:top w:color="000000" w:space="0" w:sz="4" w:val="single"/>
            </w:tcBorders>
            <w:vAlign w:val="top"/>
          </w:tcPr>
          <w:p w:rsidR="00000000" w:rsidDel="00000000" w:rsidP="00000000" w:rsidRDefault="00000000" w:rsidRPr="00000000" w14:paraId="000007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(ФИО)</w:t>
            </w:r>
          </w:p>
        </w:tc>
      </w:tr>
      <w:tr>
        <w:trPr>
          <w:trHeight w:val="217" w:hRule="atLeast"/>
        </w:trPr>
        <w:tc>
          <w:tcPr>
            <w:gridSpan w:val="2"/>
            <w:vAlign w:val="top"/>
          </w:tcPr>
          <w:p w:rsidR="00000000" w:rsidDel="00000000" w:rsidP="00000000" w:rsidRDefault="00000000" w:rsidRPr="00000000" w14:paraId="000007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gridSpan w:val="2"/>
            <w:vAlign w:val="top"/>
          </w:tcPr>
          <w:p w:rsidR="00000000" w:rsidDel="00000000" w:rsidP="00000000" w:rsidRDefault="00000000" w:rsidRPr="00000000" w14:paraId="000007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7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r>
        <w:trPr>
          <w:trHeight w:val="217" w:hRule="atLeast"/>
        </w:trPr>
        <w:tc>
          <w:tcPr>
            <w:gridSpan w:val="2"/>
            <w:vAlign w:val="top"/>
          </w:tcPr>
          <w:p w:rsidR="00000000" w:rsidDel="00000000" w:rsidP="00000000" w:rsidRDefault="00000000" w:rsidRPr="00000000" w14:paraId="000007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М.П.</w:t>
            </w:r>
          </w:p>
        </w:tc>
        <w:tc>
          <w:tcPr>
            <w:gridSpan w:val="2"/>
            <w:vAlign w:val="top"/>
          </w:tcPr>
          <w:p w:rsidR="00000000" w:rsidDel="00000000" w:rsidP="00000000" w:rsidRDefault="00000000" w:rsidRPr="00000000" w14:paraId="000007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7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7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568"/>
        <w:jc w:val="both"/>
        <w:rPr>
          <w:rFonts w:ascii="Times New Roman" w:cs="Times New Roman" w:eastAsia="Times New Roman" w:hAnsi="Times New Roman"/>
          <w:b w:val="0"/>
          <w:i w:val="0"/>
          <w:smallCaps w:val="0"/>
          <w:strike w:val="0"/>
          <w:color w:val="000000"/>
          <w:sz w:val="28"/>
          <w:szCs w:val="28"/>
          <w:u w:val="none"/>
          <w:shd w:fill="auto" w:val="clear"/>
          <w:vertAlign w:val="baseline"/>
        </w:rPr>
        <w:sectPr>
          <w:type w:val="nextPage"/>
          <w:pgSz w:h="16838" w:w="11906" w:orient="portrait"/>
          <w:pgMar w:bottom="993" w:top="1134" w:left="1134" w:right="567" w:header="709" w:footer="403"/>
          <w:titlePg w:val="1"/>
        </w:sectPr>
      </w:pPr>
      <w:r w:rsidDel="00000000" w:rsidR="00000000" w:rsidRPr="00000000">
        <w:rPr>
          <w:rtl w:val="0"/>
        </w:rPr>
      </w:r>
    </w:p>
    <w:p w:rsidR="00000000" w:rsidDel="00000000" w:rsidP="00000000" w:rsidRDefault="00000000" w:rsidRPr="00000000" w14:paraId="000007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Приложение № 8</w:t>
      </w:r>
    </w:p>
    <w:p w:rsidR="00000000" w:rsidDel="00000000" w:rsidP="00000000" w:rsidRDefault="00000000" w:rsidRPr="00000000" w14:paraId="000007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 конкурсной документации</w:t>
      </w:r>
    </w:p>
    <w:p w:rsidR="00000000" w:rsidDel="00000000" w:rsidP="00000000" w:rsidRDefault="00000000" w:rsidRPr="00000000" w14:paraId="000007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ff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7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ПРИНЯТЫЕ ОБЯЗАТЕЛЬСТВА</w:t>
      </w:r>
    </w:p>
    <w:p w:rsidR="00000000" w:rsidDel="00000000" w:rsidP="00000000" w:rsidRDefault="00000000" w:rsidRPr="00000000" w14:paraId="000007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 подтверждении наличия на праве собственности или на ином законном основании </w:t>
      </w:r>
    </w:p>
    <w:p w:rsidR="00000000" w:rsidDel="00000000" w:rsidP="00000000" w:rsidRDefault="00000000" w:rsidRPr="00000000" w14:paraId="000007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транспортных средств с характеристиками, предусмотренных заявкой на участие в открытом конкурсе </w:t>
      </w:r>
    </w:p>
    <w:tbl>
      <w:tblPr>
        <w:tblStyle w:val="Table12"/>
        <w:tblW w:w="14773.0" w:type="dxa"/>
        <w:jc w:val="left"/>
        <w:tblInd w:w="108.0" w:type="pct"/>
        <w:tblLayout w:type="fixed"/>
        <w:tblLook w:val="0000"/>
      </w:tblPr>
      <w:tblGrid>
        <w:gridCol w:w="517"/>
        <w:gridCol w:w="35"/>
        <w:gridCol w:w="2142"/>
        <w:gridCol w:w="275"/>
        <w:gridCol w:w="2703"/>
        <w:gridCol w:w="993"/>
        <w:gridCol w:w="1135"/>
        <w:gridCol w:w="1135"/>
        <w:gridCol w:w="174"/>
        <w:gridCol w:w="1070"/>
        <w:gridCol w:w="1294"/>
        <w:gridCol w:w="1291"/>
        <w:gridCol w:w="2009"/>
        <w:tblGridChange w:id="0">
          <w:tblGrid>
            <w:gridCol w:w="517"/>
            <w:gridCol w:w="35"/>
            <w:gridCol w:w="2142"/>
            <w:gridCol w:w="275"/>
            <w:gridCol w:w="2703"/>
            <w:gridCol w:w="993"/>
            <w:gridCol w:w="1135"/>
            <w:gridCol w:w="1135"/>
            <w:gridCol w:w="174"/>
            <w:gridCol w:w="1070"/>
            <w:gridCol w:w="1294"/>
            <w:gridCol w:w="1291"/>
            <w:gridCol w:w="2009"/>
          </w:tblGrid>
        </w:tblGridChange>
      </w:tblGrid>
      <w:tr>
        <w:trPr>
          <w:trHeight w:val="297" w:hRule="atLeast"/>
        </w:trPr>
        <w:tc>
          <w:tcPr>
            <w:gridSpan w:val="2"/>
            <w:vAlign w:val="top"/>
          </w:tcPr>
          <w:p w:rsidR="00000000" w:rsidDel="00000000" w:rsidP="00000000" w:rsidRDefault="00000000" w:rsidRPr="00000000" w14:paraId="000007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7"/>
            <w:tcBorders>
              <w:bottom w:color="000000" w:space="0" w:sz="4" w:val="single"/>
            </w:tcBorders>
            <w:vAlign w:val="top"/>
          </w:tcPr>
          <w:p w:rsidR="00000000" w:rsidDel="00000000" w:rsidP="00000000" w:rsidRDefault="00000000" w:rsidRPr="00000000" w14:paraId="000007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Настоящим Претендент: </w:t>
            </w:r>
          </w:p>
        </w:tc>
        <w:tc>
          <w:tcPr>
            <w:gridSpan w:val="4"/>
            <w:tcBorders>
              <w:bottom w:color="000000" w:space="0" w:sz="4" w:val="single"/>
            </w:tcBorders>
            <w:vAlign w:val="top"/>
          </w:tcPr>
          <w:p w:rsidR="00000000" w:rsidDel="00000000" w:rsidP="00000000" w:rsidRDefault="00000000" w:rsidRPr="00000000" w14:paraId="000007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53" w:hRule="atLeast"/>
        </w:trPr>
        <w:tc>
          <w:tcPr>
            <w:gridSpan w:val="13"/>
            <w:vAlign w:val="top"/>
          </w:tcPr>
          <w:p w:rsidR="00000000" w:rsidDel="00000000" w:rsidP="00000000" w:rsidRDefault="00000000" w:rsidRPr="00000000" w14:paraId="000007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(наименование юр. лица, Ф.И.О. индивидуального предпринимателя, наименование или Ф.И.О. уполномоченного участника договора простого товарищества)</w:t>
            </w:r>
          </w:p>
        </w:tc>
      </w:tr>
      <w:tr>
        <w:trPr>
          <w:trHeight w:val="194" w:hRule="atLeast"/>
        </w:trPr>
        <w:tc>
          <w:tcPr>
            <w:gridSpan w:val="13"/>
            <w:tcBorders>
              <w:bottom w:color="000000" w:space="0" w:sz="4" w:val="single"/>
            </w:tcBorders>
            <w:vAlign w:val="top"/>
          </w:tcPr>
          <w:p w:rsidR="00000000" w:rsidDel="00000000" w:rsidP="00000000" w:rsidRDefault="00000000" w:rsidRPr="00000000" w14:paraId="000007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53" w:hRule="atLeast"/>
        </w:trPr>
        <w:tc>
          <w:tcPr>
            <w:gridSpan w:val="13"/>
            <w:tcBorders>
              <w:top w:color="000000" w:space="0" w:sz="4" w:val="single"/>
            </w:tcBorders>
            <w:vAlign w:val="top"/>
          </w:tcPr>
          <w:p w:rsidR="00000000" w:rsidDel="00000000" w:rsidP="00000000" w:rsidRDefault="00000000" w:rsidRPr="00000000" w14:paraId="000007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8"/>
                <w:szCs w:val="8"/>
                <w:u w:val="none"/>
                <w:shd w:fill="auto" w:val="clear"/>
                <w:vertAlign w:val="baseline"/>
              </w:rPr>
            </w:pPr>
            <w:r w:rsidDel="00000000" w:rsidR="00000000" w:rsidRPr="00000000">
              <w:rPr>
                <w:rtl w:val="0"/>
              </w:rPr>
            </w:r>
          </w:p>
        </w:tc>
      </w:tr>
      <w:tr>
        <w:trPr>
          <w:trHeight w:val="217" w:hRule="atLeast"/>
        </w:trPr>
        <w:tc>
          <w:tcPr>
            <w:gridSpan w:val="13"/>
            <w:tcBorders>
              <w:bottom w:color="000000" w:space="0" w:sz="4" w:val="single"/>
            </w:tcBorders>
            <w:vAlign w:val="top"/>
          </w:tcPr>
          <w:p w:rsidR="00000000" w:rsidDel="00000000" w:rsidP="00000000" w:rsidRDefault="00000000" w:rsidRPr="00000000" w14:paraId="000007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принимает обязательства в случае предоставления права на получение свидетельства об осуществлении перевозок по маршруту регулярных перевозок по нерегулируемому тарифу подтвердить наличие на праве собственности или на ином законном основании транспортных средств со следующими характеристиками, которые будут использоваться для регулярных перевозок на маршруте(ах):</w:t>
            </w:r>
          </w:p>
        </w:tc>
      </w:tr>
      <w:tr>
        <w:trPr>
          <w:trHeight w:val="217" w:hRule="atLeast"/>
        </w:trPr>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7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86"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п/п</w:t>
            </w:r>
          </w:p>
        </w:tc>
        <w:tc>
          <w:tcPr>
            <w:gridSpan w:val="1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Характеристики транспортного(ых) средств(а)</w:t>
            </w:r>
          </w:p>
        </w:tc>
      </w:tr>
      <w:tr>
        <w:trPr>
          <w:trHeight w:val="53" w:hRule="atLeast"/>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7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Класс транспортного средства (особо малый, малый, средний, большой, особо большой)</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Наличие вспомогательных средств для перемещения человека, сидящего в кресле-коляске, при посадке в транспортное средство или высадке из него и имеющее зону для размещения, оборудованную вспомогательными средствами для закрепления кресла-коляски в транспортном средстве</w:t>
            </w:r>
          </w:p>
          <w:p w:rsidR="00000000" w:rsidDel="00000000" w:rsidP="00000000" w:rsidRDefault="00000000" w:rsidRPr="00000000" w14:paraId="000007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(имеется/отсутствует)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7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Нали-чие багажного отделения (имеет-ся/отсут-ствует)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7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4"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Наличие кондици-онера</w:t>
            </w:r>
          </w:p>
          <w:p w:rsidR="00000000" w:rsidDel="00000000" w:rsidP="00000000" w:rsidRDefault="00000000" w:rsidRPr="00000000" w14:paraId="000007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4"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(имеется/</w:t>
            </w:r>
          </w:p>
          <w:p w:rsidR="00000000" w:rsidDel="00000000" w:rsidP="00000000" w:rsidRDefault="00000000" w:rsidRPr="00000000" w14:paraId="000007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4"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отсутству-ет)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7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Наличие безналичной системы оплаты проезда</w:t>
            </w:r>
          </w:p>
          <w:p w:rsidR="00000000" w:rsidDel="00000000" w:rsidP="00000000" w:rsidRDefault="00000000" w:rsidRPr="00000000" w14:paraId="000007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(имеется/отсутст-вует)</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8" w:right="-83"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Наличие электрон-ного информа-ционного табло</w:t>
            </w:r>
          </w:p>
          <w:p w:rsidR="00000000" w:rsidDel="00000000" w:rsidP="00000000" w:rsidRDefault="00000000" w:rsidRPr="00000000" w14:paraId="000007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8" w:right="-83"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(имеется/от-сутствует)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Экологиче-ский показатель</w:t>
            </w:r>
          </w:p>
          <w:p w:rsidR="00000000" w:rsidDel="00000000" w:rsidP="00000000" w:rsidRDefault="00000000" w:rsidRPr="00000000" w14:paraId="000007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(нет/Евро 1, 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1" w:right="-107"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Тип двигателя (бензин, дизель, сжиженный нефтяной газ, компримированный природный газ, др.)</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4" w:right="-118"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Максимальный срок эксплуатации транс-портного средства (количество полных лет)</w:t>
            </w:r>
          </w:p>
        </w:tc>
      </w:tr>
      <w:tr>
        <w:trPr>
          <w:trHeight w:val="53" w:hRule="atLeast"/>
        </w:trPr>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7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7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7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4" w:right="-132"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7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8" w:right="-83"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1" w:right="-107"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5" w:right="-113"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w:t>
            </w:r>
          </w:p>
        </w:tc>
      </w:tr>
      <w:tr>
        <w:trPr>
          <w:trHeight w:val="53" w:hRule="atLeast"/>
        </w:trPr>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7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gridSpan w:val="1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4" w:right="-118"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Наименование маршрута:</w:t>
            </w:r>
          </w:p>
        </w:tc>
      </w:tr>
      <w:tr>
        <w:trPr>
          <w:trHeight w:val="53" w:hRule="atLeast"/>
        </w:trPr>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7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t>
            </w:r>
          </w:p>
        </w:tc>
        <w:tc>
          <w:tcPr>
            <w:gridSpan w:val="2"/>
            <w:tcBorders>
              <w:top w:color="000000" w:space="0" w:sz="4" w:val="single"/>
              <w:left w:color="000000" w:space="0" w:sz="4" w:val="single"/>
            </w:tcBorders>
            <w:vAlign w:val="top"/>
          </w:tcPr>
          <w:p w:rsidR="00000000" w:rsidDel="00000000" w:rsidP="00000000" w:rsidRDefault="00000000" w:rsidRPr="00000000" w14:paraId="000007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gridSpan w:val="2"/>
            <w:tcBorders>
              <w:top w:color="000000" w:space="0" w:sz="4" w:val="single"/>
              <w:left w:color="000000" w:space="0" w:sz="4" w:val="single"/>
            </w:tcBorders>
            <w:vAlign w:val="top"/>
          </w:tcPr>
          <w:p w:rsidR="00000000" w:rsidDel="00000000" w:rsidP="00000000" w:rsidRDefault="00000000" w:rsidRPr="00000000" w14:paraId="000007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tcBorders>
            <w:vAlign w:val="top"/>
          </w:tcPr>
          <w:p w:rsidR="00000000" w:rsidDel="00000000" w:rsidP="00000000" w:rsidRDefault="00000000" w:rsidRPr="00000000" w14:paraId="000007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tcBorders>
            <w:vAlign w:val="top"/>
          </w:tcPr>
          <w:p w:rsidR="00000000" w:rsidDel="00000000" w:rsidP="00000000" w:rsidRDefault="00000000" w:rsidRPr="00000000" w14:paraId="000007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7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gridSpan w:val="2"/>
            <w:tcBorders>
              <w:top w:color="000000" w:space="0" w:sz="4" w:val="single"/>
              <w:left w:color="000000" w:space="0" w:sz="4" w:val="single"/>
              <w:right w:color="000000" w:space="0" w:sz="4" w:val="single"/>
            </w:tcBorders>
            <w:vAlign w:val="top"/>
          </w:tcPr>
          <w:p w:rsidR="00000000" w:rsidDel="00000000" w:rsidP="00000000" w:rsidRDefault="00000000" w:rsidRPr="00000000" w14:paraId="000007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7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7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7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trHeight w:val="217"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gridSpan w:val="1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Наименование маршрута:</w:t>
            </w:r>
          </w:p>
        </w:tc>
      </w:tr>
      <w:tr>
        <w:trPr>
          <w:trHeight w:val="217"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7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7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trHeight w:val="253" w:hRule="atLeast"/>
        </w:trPr>
        <w:tc>
          <w:tcPr>
            <w:gridSpan w:val="4"/>
            <w:tcBorders>
              <w:bottom w:color="000000" w:space="0" w:sz="4" w:val="single"/>
            </w:tcBorders>
            <w:vAlign w:val="top"/>
          </w:tcPr>
          <w:p w:rsidR="00000000" w:rsidDel="00000000" w:rsidP="00000000" w:rsidRDefault="00000000" w:rsidRPr="00000000" w14:paraId="000007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tc>
        <w:tc>
          <w:tcPr>
            <w:gridSpan w:val="5"/>
            <w:tcBorders>
              <w:bottom w:color="000000" w:space="0" w:sz="4" w:val="single"/>
            </w:tcBorders>
            <w:vAlign w:val="top"/>
          </w:tcPr>
          <w:p w:rsidR="00000000" w:rsidDel="00000000" w:rsidP="00000000" w:rsidRDefault="00000000" w:rsidRPr="00000000" w14:paraId="000007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4"/>
            <w:tcBorders>
              <w:bottom w:color="000000" w:space="0" w:sz="4" w:val="single"/>
            </w:tcBorders>
            <w:vAlign w:val="top"/>
          </w:tcPr>
          <w:p w:rsidR="00000000" w:rsidDel="00000000" w:rsidP="00000000" w:rsidRDefault="00000000" w:rsidRPr="00000000" w14:paraId="000007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217" w:hRule="atLeast"/>
        </w:trPr>
        <w:tc>
          <w:tcPr>
            <w:gridSpan w:val="4"/>
            <w:tcBorders>
              <w:top w:color="000000" w:space="0" w:sz="4" w:val="single"/>
            </w:tcBorders>
            <w:vAlign w:val="top"/>
          </w:tcPr>
          <w:p w:rsidR="00000000" w:rsidDel="00000000" w:rsidP="00000000" w:rsidRDefault="00000000" w:rsidRPr="00000000" w14:paraId="000007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(Должность)</w:t>
            </w:r>
          </w:p>
        </w:tc>
        <w:tc>
          <w:tcPr>
            <w:gridSpan w:val="5"/>
            <w:tcBorders>
              <w:top w:color="000000" w:space="0" w:sz="4" w:val="single"/>
            </w:tcBorders>
            <w:vAlign w:val="top"/>
          </w:tcPr>
          <w:p w:rsidR="00000000" w:rsidDel="00000000" w:rsidP="00000000" w:rsidRDefault="00000000" w:rsidRPr="00000000" w14:paraId="000007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(подпись)</w:t>
            </w:r>
          </w:p>
        </w:tc>
        <w:tc>
          <w:tcPr>
            <w:gridSpan w:val="4"/>
            <w:tcBorders>
              <w:top w:color="000000" w:space="0" w:sz="4" w:val="single"/>
            </w:tcBorders>
            <w:vAlign w:val="top"/>
          </w:tcPr>
          <w:p w:rsidR="00000000" w:rsidDel="00000000" w:rsidP="00000000" w:rsidRDefault="00000000" w:rsidRPr="00000000" w14:paraId="000007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(ФИО)</w:t>
            </w:r>
          </w:p>
        </w:tc>
      </w:tr>
      <w:tr>
        <w:trPr>
          <w:trHeight w:val="217" w:hRule="atLeast"/>
        </w:trPr>
        <w:tc>
          <w:tcPr>
            <w:gridSpan w:val="4"/>
            <w:vAlign w:val="top"/>
          </w:tcPr>
          <w:p w:rsidR="00000000" w:rsidDel="00000000" w:rsidP="00000000" w:rsidRDefault="00000000" w:rsidRPr="00000000" w14:paraId="000007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М.П.</w:t>
            </w:r>
          </w:p>
        </w:tc>
        <w:tc>
          <w:tcPr>
            <w:gridSpan w:val="5"/>
            <w:vAlign w:val="top"/>
          </w:tcPr>
          <w:p w:rsidR="00000000" w:rsidDel="00000000" w:rsidP="00000000" w:rsidRDefault="00000000" w:rsidRPr="00000000" w14:paraId="000007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gridSpan w:val="4"/>
            <w:vAlign w:val="top"/>
          </w:tcPr>
          <w:p w:rsidR="00000000" w:rsidDel="00000000" w:rsidP="00000000" w:rsidRDefault="00000000" w:rsidRPr="00000000" w14:paraId="000008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8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sectPr>
          <w:footerReference r:id="rId11" w:type="default"/>
          <w:footerReference r:id="rId12" w:type="even"/>
          <w:type w:val="nextPage"/>
          <w:pgSz w:h="11906" w:w="16838" w:orient="landscape"/>
          <w:pgMar w:bottom="364" w:top="1134" w:left="992" w:right="1134" w:header="709" w:footer="403"/>
        </w:sectPr>
      </w:pPr>
      <w:r w:rsidDel="00000000" w:rsidR="00000000" w:rsidRPr="00000000">
        <w:rPr>
          <w:rtl w:val="0"/>
        </w:rPr>
      </w:r>
    </w:p>
    <w:p w:rsidR="00000000" w:rsidDel="00000000" w:rsidP="00000000" w:rsidRDefault="00000000" w:rsidRPr="00000000" w14:paraId="000008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Приложение № 9</w:t>
      </w:r>
    </w:p>
    <w:p w:rsidR="00000000" w:rsidDel="00000000" w:rsidP="00000000" w:rsidRDefault="00000000" w:rsidRPr="00000000" w14:paraId="000008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 конкурсной документации</w:t>
      </w:r>
    </w:p>
    <w:p w:rsidR="00000000" w:rsidDel="00000000" w:rsidP="00000000" w:rsidRDefault="00000000" w:rsidRPr="00000000" w14:paraId="0000080A">
      <w:pPr>
        <w:keepNext w:val="0"/>
        <w:keepLines w:val="0"/>
        <w:widowControl w:val="1"/>
        <w:pBdr>
          <w:top w:space="0" w:sz="0" w:val="nil"/>
          <w:left w:space="0" w:sz="0" w:val="nil"/>
          <w:bottom w:space="0" w:sz="0" w:val="nil"/>
          <w:right w:space="0" w:sz="0" w:val="nil"/>
          <w:between w:space="0" w:sz="0" w:val="nil"/>
        </w:pBdr>
        <w:shd w:fill="auto" w:val="clear"/>
        <w:tabs>
          <w:tab w:val="center" w:pos="5244"/>
          <w:tab w:val="right" w:pos="102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13"/>
        <w:tblW w:w="9923.0" w:type="dxa"/>
        <w:jc w:val="left"/>
        <w:tblInd w:w="-256.0" w:type="dxa"/>
        <w:tblLayout w:type="fixed"/>
        <w:tblLook w:val="0000"/>
      </w:tblPr>
      <w:tblGrid>
        <w:gridCol w:w="784"/>
        <w:gridCol w:w="1916"/>
        <w:gridCol w:w="135"/>
        <w:gridCol w:w="149"/>
        <w:gridCol w:w="2545"/>
        <w:gridCol w:w="567"/>
        <w:gridCol w:w="745"/>
        <w:gridCol w:w="3082"/>
        <w:tblGridChange w:id="0">
          <w:tblGrid>
            <w:gridCol w:w="784"/>
            <w:gridCol w:w="1916"/>
            <w:gridCol w:w="135"/>
            <w:gridCol w:w="149"/>
            <w:gridCol w:w="2545"/>
            <w:gridCol w:w="567"/>
            <w:gridCol w:w="745"/>
            <w:gridCol w:w="3082"/>
          </w:tblGrid>
        </w:tblGridChange>
      </w:tblGrid>
      <w:tr>
        <w:trPr>
          <w:trHeight w:val="63" w:hRule="atLeast"/>
        </w:trPr>
        <w:tc>
          <w:tcPr>
            <w:gridSpan w:val="8"/>
            <w:tcBorders>
              <w:left w:color="000000" w:space="0" w:sz="0" w:val="nil"/>
              <w:right w:color="000000" w:space="0" w:sz="0" w:val="nil"/>
            </w:tcBorders>
          </w:tcPr>
          <w:p w:rsidR="00000000" w:rsidDel="00000000" w:rsidP="00000000" w:rsidRDefault="00000000" w:rsidRPr="00000000" w14:paraId="000008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министерство транспорта Ростовской области</w:t>
            </w:r>
          </w:p>
        </w:tc>
      </w:tr>
      <w:tr>
        <w:trPr>
          <w:trHeight w:val="63" w:hRule="atLeast"/>
        </w:trPr>
        <w:tc>
          <w:tcPr>
            <w:gridSpan w:val="8"/>
            <w:tcBorders>
              <w:left w:color="000000" w:space="0" w:sz="0" w:val="nil"/>
              <w:right w:color="000000" w:space="0" w:sz="0" w:val="nil"/>
            </w:tcBorders>
          </w:tcPr>
          <w:p w:rsidR="00000000" w:rsidDel="00000000" w:rsidP="00000000" w:rsidRDefault="00000000" w:rsidRPr="00000000" w14:paraId="000008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63" w:hRule="atLeast"/>
        </w:trPr>
        <w:tc>
          <w:tcPr>
            <w:gridSpan w:val="8"/>
            <w:tcBorders>
              <w:left w:color="000000" w:space="0" w:sz="0" w:val="nil"/>
              <w:right w:color="000000" w:space="0" w:sz="0" w:val="nil"/>
            </w:tcBorders>
          </w:tcPr>
          <w:p w:rsidR="00000000" w:rsidDel="00000000" w:rsidP="00000000" w:rsidRDefault="00000000" w:rsidRPr="00000000" w14:paraId="000008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63" w:hRule="atLeast"/>
        </w:trPr>
        <w:tc>
          <w:tcPr>
            <w:gridSpan w:val="8"/>
            <w:tcBorders>
              <w:left w:color="000000" w:space="0" w:sz="0" w:val="nil"/>
              <w:right w:color="000000" w:space="0" w:sz="0" w:val="nil"/>
            </w:tcBorders>
          </w:tcPr>
          <w:p w:rsidR="00000000" w:rsidDel="00000000" w:rsidP="00000000" w:rsidRDefault="00000000" w:rsidRPr="00000000" w14:paraId="000008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63" w:hRule="atLeast"/>
        </w:trPr>
        <w:tc>
          <w:tcPr>
            <w:gridSpan w:val="8"/>
            <w:tcBorders>
              <w:left w:color="000000" w:space="0" w:sz="0" w:val="nil"/>
              <w:right w:color="000000" w:space="0" w:sz="0" w:val="nil"/>
            </w:tcBorders>
          </w:tcPr>
          <w:p w:rsidR="00000000" w:rsidDel="00000000" w:rsidP="00000000" w:rsidRDefault="00000000" w:rsidRPr="00000000" w14:paraId="000008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ЗАПРОС О РАЗЪЯСНЕНИИ</w:t>
            </w:r>
            <w:r w:rsidDel="00000000" w:rsidR="00000000" w:rsidRPr="00000000">
              <w:rPr>
                <w:rtl w:val="0"/>
              </w:rPr>
            </w:r>
          </w:p>
          <w:p w:rsidR="00000000" w:rsidDel="00000000" w:rsidP="00000000" w:rsidRDefault="00000000" w:rsidRPr="00000000" w14:paraId="000008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ПОЛОЖЕНИЙ КОНКУРСНОЙ ДОКУМЕНТАЦИИ</w:t>
            </w:r>
            <w:r w:rsidDel="00000000" w:rsidR="00000000" w:rsidRPr="00000000">
              <w:rPr>
                <w:rtl w:val="0"/>
              </w:rPr>
            </w:r>
          </w:p>
        </w:tc>
      </w:tr>
      <w:tr>
        <w:trPr>
          <w:trHeight w:val="63" w:hRule="atLeast"/>
        </w:trPr>
        <w:tc>
          <w:tcPr>
            <w:gridSpan w:val="8"/>
            <w:tcBorders>
              <w:left w:color="000000" w:space="0" w:sz="0" w:val="nil"/>
              <w:right w:color="000000" w:space="0" w:sz="0" w:val="nil"/>
            </w:tcBorders>
          </w:tcPr>
          <w:p w:rsidR="00000000" w:rsidDel="00000000" w:rsidP="00000000" w:rsidRDefault="00000000" w:rsidRPr="00000000" w14:paraId="000008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63" w:hRule="atLeast"/>
        </w:trPr>
        <w:tc>
          <w:tcPr>
            <w:gridSpan w:val="8"/>
            <w:tcBorders>
              <w:left w:color="000000" w:space="0" w:sz="0" w:val="nil"/>
              <w:bottom w:color="000000" w:space="0" w:sz="4" w:val="single"/>
              <w:right w:color="000000" w:space="0" w:sz="0" w:val="nil"/>
            </w:tcBorders>
          </w:tcPr>
          <w:p w:rsidR="00000000" w:rsidDel="00000000" w:rsidP="00000000" w:rsidRDefault="00000000" w:rsidRPr="00000000" w14:paraId="000008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63" w:hRule="atLeast"/>
        </w:trPr>
        <w:tc>
          <w:tcPr>
            <w:gridSpan w:val="8"/>
            <w:tcBorders>
              <w:top w:color="000000" w:space="0" w:sz="4" w:val="single"/>
              <w:left w:color="000000" w:space="0" w:sz="0" w:val="nil"/>
              <w:right w:color="000000" w:space="0" w:sz="0" w:val="nil"/>
            </w:tcBorders>
          </w:tcPr>
          <w:p w:rsidR="00000000" w:rsidDel="00000000" w:rsidP="00000000" w:rsidRDefault="00000000" w:rsidRPr="00000000" w14:paraId="000008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(полное и(или) сокращенное наименование юридического лица, Ф.И.О. индивидуального предпринимателя или уполномоченного участника договора простого товарищества)</w:t>
            </w:r>
            <w:r w:rsidDel="00000000" w:rsidR="00000000" w:rsidRPr="00000000">
              <w:rPr>
                <w:rtl w:val="0"/>
              </w:rPr>
            </w:r>
          </w:p>
        </w:tc>
      </w:tr>
      <w:tr>
        <w:trPr>
          <w:trHeight w:val="63" w:hRule="atLeast"/>
        </w:trPr>
        <w:tc>
          <w:tcPr>
            <w:gridSpan w:val="8"/>
            <w:tcBorders>
              <w:left w:color="000000" w:space="0" w:sz="0" w:val="nil"/>
              <w:right w:color="000000" w:space="0" w:sz="0" w:val="nil"/>
            </w:tcBorders>
          </w:tcPr>
          <w:p w:rsidR="00000000" w:rsidDel="00000000" w:rsidP="00000000" w:rsidRDefault="00000000" w:rsidRPr="00000000" w14:paraId="000008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r>
        <w:trPr>
          <w:trHeight w:val="63" w:hRule="atLeast"/>
        </w:trPr>
        <w:tc>
          <w:tcPr>
            <w:gridSpan w:val="2"/>
            <w:tcBorders>
              <w:left w:color="000000" w:space="0" w:sz="0" w:val="nil"/>
              <w:right w:color="000000" w:space="0" w:sz="0" w:val="nil"/>
            </w:tcBorders>
          </w:tcPr>
          <w:p w:rsidR="00000000" w:rsidDel="00000000" w:rsidP="00000000" w:rsidRDefault="00000000" w:rsidRPr="00000000" w14:paraId="00000854">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Контактный телефон</w:t>
            </w:r>
          </w:p>
        </w:tc>
        <w:tc>
          <w:tcPr>
            <w:gridSpan w:val="6"/>
            <w:tcBorders>
              <w:left w:color="000000" w:space="0" w:sz="0" w:val="nil"/>
              <w:bottom w:color="000000" w:space="0" w:sz="4" w:val="single"/>
              <w:right w:color="000000" w:space="0" w:sz="0" w:val="nil"/>
            </w:tcBorders>
          </w:tcPr>
          <w:p w:rsidR="00000000" w:rsidDel="00000000" w:rsidP="00000000" w:rsidRDefault="00000000" w:rsidRPr="00000000" w14:paraId="000008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53" w:hRule="atLeast"/>
        </w:trPr>
        <w:tc>
          <w:tcPr>
            <w:gridSpan w:val="6"/>
            <w:tcBorders>
              <w:left w:color="000000" w:space="0" w:sz="0" w:val="nil"/>
              <w:right w:color="000000" w:space="0" w:sz="0" w:val="nil"/>
            </w:tcBorders>
          </w:tcPr>
          <w:p w:rsidR="00000000" w:rsidDel="00000000" w:rsidP="00000000" w:rsidRDefault="00000000" w:rsidRPr="00000000" w14:paraId="0000085C">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E-mail участника конкурса, направившего запрос</w:t>
            </w:r>
          </w:p>
        </w:tc>
        <w:tc>
          <w:tcPr>
            <w:gridSpan w:val="2"/>
            <w:tcBorders>
              <w:left w:color="000000" w:space="0" w:sz="0" w:val="nil"/>
              <w:bottom w:color="000000" w:space="0" w:sz="4" w:val="single"/>
              <w:right w:color="000000" w:space="0" w:sz="0" w:val="nil"/>
            </w:tcBorders>
          </w:tcPr>
          <w:p w:rsidR="00000000" w:rsidDel="00000000" w:rsidP="00000000" w:rsidRDefault="00000000" w:rsidRPr="00000000" w14:paraId="000008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53" w:hRule="atLeast"/>
        </w:trPr>
        <w:tc>
          <w:tcPr>
            <w:gridSpan w:val="6"/>
            <w:tcBorders>
              <w:left w:color="000000" w:space="0" w:sz="0" w:val="nil"/>
              <w:right w:color="000000" w:space="0" w:sz="0" w:val="nil"/>
            </w:tcBorders>
          </w:tcPr>
          <w:p w:rsidR="00000000" w:rsidDel="00000000" w:rsidP="00000000" w:rsidRDefault="00000000" w:rsidRPr="00000000" w14:paraId="00000864">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gridSpan w:val="2"/>
            <w:tcBorders>
              <w:left w:color="000000" w:space="0" w:sz="0" w:val="nil"/>
              <w:right w:color="000000" w:space="0" w:sz="0" w:val="nil"/>
            </w:tcBorders>
          </w:tcPr>
          <w:p w:rsidR="00000000" w:rsidDel="00000000" w:rsidP="00000000" w:rsidRDefault="00000000" w:rsidRPr="00000000" w14:paraId="000008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(при наличии)</w:t>
            </w:r>
          </w:p>
        </w:tc>
      </w:tr>
      <w:tr>
        <w:trPr>
          <w:trHeight w:val="53" w:hRule="atLeast"/>
        </w:trPr>
        <w:tc>
          <w:tcPr>
            <w:gridSpan w:val="6"/>
            <w:tcBorders>
              <w:left w:color="000000" w:space="0" w:sz="0" w:val="nil"/>
              <w:right w:color="000000" w:space="0" w:sz="0" w:val="nil"/>
            </w:tcBorders>
          </w:tcPr>
          <w:p w:rsidR="00000000" w:rsidDel="00000000" w:rsidP="00000000" w:rsidRDefault="00000000" w:rsidRPr="00000000" w14:paraId="0000086C">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gridSpan w:val="2"/>
            <w:tcBorders>
              <w:left w:color="000000" w:space="0" w:sz="0" w:val="nil"/>
              <w:right w:color="000000" w:space="0" w:sz="0" w:val="nil"/>
            </w:tcBorders>
          </w:tcPr>
          <w:p w:rsidR="00000000" w:rsidDel="00000000" w:rsidP="00000000" w:rsidRDefault="00000000" w:rsidRPr="00000000" w14:paraId="000008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r>
        <w:trPr>
          <w:trHeight w:val="53" w:hRule="atLeast"/>
        </w:trPr>
        <w:tc>
          <w:tcPr>
            <w:gridSpan w:val="8"/>
            <w:tcBorders>
              <w:left w:color="000000" w:space="0" w:sz="0" w:val="nil"/>
              <w:right w:color="000000" w:space="0" w:sz="0" w:val="nil"/>
            </w:tcBorders>
          </w:tcPr>
          <w:p w:rsidR="00000000" w:rsidDel="00000000" w:rsidP="00000000" w:rsidRDefault="00000000" w:rsidRPr="00000000" w14:paraId="000008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Прошу разъяснить следующие положения конкурсной документации:</w:t>
            </w:r>
            <w:r w:rsidDel="00000000" w:rsidR="00000000" w:rsidRPr="00000000">
              <w:rPr>
                <w:rtl w:val="0"/>
              </w:rPr>
            </w:r>
          </w:p>
        </w:tc>
      </w:tr>
      <w:tr>
        <w:trPr>
          <w:trHeight w:val="53" w:hRule="atLeast"/>
        </w:trPr>
        <w:tc>
          <w:tcPr>
            <w:gridSpan w:val="8"/>
            <w:tcBorders>
              <w:left w:color="000000" w:space="0" w:sz="0" w:val="nil"/>
              <w:bottom w:color="000000" w:space="0" w:sz="4" w:val="single"/>
              <w:right w:color="000000" w:space="0" w:sz="0" w:val="nil"/>
            </w:tcBorders>
          </w:tcPr>
          <w:p w:rsidR="00000000" w:rsidDel="00000000" w:rsidP="00000000" w:rsidRDefault="00000000" w:rsidRPr="00000000" w14:paraId="000008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r>
        <w:trPr>
          <w:trHeight w:val="53"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84">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п/п</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85">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Раздел конкурсной документации</w:t>
            </w:r>
            <w:r w:rsidDel="00000000" w:rsidR="00000000" w:rsidRPr="00000000">
              <w:rPr>
                <w:rtl w:val="0"/>
              </w:rPr>
            </w:r>
          </w:p>
        </w:tc>
        <w:tc>
          <w:tcPr>
            <w:gridSpan w:val="5"/>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Содержание запроса</w:t>
            </w:r>
          </w:p>
          <w:p w:rsidR="00000000" w:rsidDel="00000000" w:rsidP="00000000" w:rsidRDefault="00000000" w:rsidRPr="00000000" w14:paraId="000008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 разъяснении положений конкурсной документации</w:t>
            </w:r>
            <w:r w:rsidDel="00000000" w:rsidR="00000000" w:rsidRPr="00000000">
              <w:rPr>
                <w:rtl w:val="0"/>
              </w:rPr>
            </w:r>
          </w:p>
        </w:tc>
      </w:tr>
      <w:tr>
        <w:trPr>
          <w:trHeight w:val="53"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8D">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8E">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5"/>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r>
        <w:trPr>
          <w:trHeight w:val="53"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95">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96">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5"/>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r>
        <w:trPr>
          <w:trHeight w:val="53"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9D">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9E">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5"/>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r>
        <w:trPr>
          <w:trHeight w:val="53" w:hRule="atLeast"/>
        </w:trPr>
        <w:tc>
          <w:tcPr>
            <w:gridSpan w:val="8"/>
            <w:tcBorders>
              <w:top w:color="000000" w:space="0" w:sz="4" w:val="single"/>
            </w:tcBorders>
          </w:tcPr>
          <w:p w:rsidR="00000000" w:rsidDel="00000000" w:rsidP="00000000" w:rsidRDefault="00000000" w:rsidRPr="00000000" w14:paraId="000008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r>
        <w:trPr>
          <w:trHeight w:val="53" w:hRule="atLeast"/>
        </w:trPr>
        <w:tc>
          <w:tcPr>
            <w:gridSpan w:val="5"/>
            <w:tcBorders>
              <w:left w:color="000000" w:space="0" w:sz="0" w:val="nil"/>
              <w:right w:color="000000" w:space="0" w:sz="0" w:val="nil"/>
            </w:tcBorders>
          </w:tcPr>
          <w:p w:rsidR="00000000" w:rsidDel="00000000" w:rsidP="00000000" w:rsidRDefault="00000000" w:rsidRPr="00000000" w14:paraId="000008AD">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Ответ на запрос прошу направить по адресу:</w:t>
            </w:r>
            <w:r w:rsidDel="00000000" w:rsidR="00000000" w:rsidRPr="00000000">
              <w:rPr>
                <w:rtl w:val="0"/>
              </w:rPr>
            </w:r>
          </w:p>
        </w:tc>
        <w:tc>
          <w:tcPr>
            <w:gridSpan w:val="3"/>
            <w:tcBorders>
              <w:left w:color="000000" w:space="0" w:sz="0" w:val="nil"/>
              <w:bottom w:color="000000" w:space="0" w:sz="4" w:val="single"/>
              <w:right w:color="000000" w:space="0" w:sz="0" w:val="nil"/>
            </w:tcBorders>
          </w:tcPr>
          <w:p w:rsidR="00000000" w:rsidDel="00000000" w:rsidP="00000000" w:rsidRDefault="00000000" w:rsidRPr="00000000" w14:paraId="000008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r>
        <w:trPr>
          <w:trHeight w:val="53" w:hRule="atLeast"/>
        </w:trPr>
        <w:tc>
          <w:tcPr>
            <w:gridSpan w:val="5"/>
            <w:tcBorders>
              <w:left w:color="000000" w:space="0" w:sz="0" w:val="nil"/>
              <w:right w:color="000000" w:space="0" w:sz="0" w:val="nil"/>
            </w:tcBorders>
          </w:tcPr>
          <w:p w:rsidR="00000000" w:rsidDel="00000000" w:rsidP="00000000" w:rsidRDefault="00000000" w:rsidRPr="00000000" w14:paraId="000008B5">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gridSpan w:val="3"/>
            <w:tcBorders>
              <w:left w:color="000000" w:space="0" w:sz="0" w:val="nil"/>
              <w:right w:color="000000" w:space="0" w:sz="0" w:val="nil"/>
            </w:tcBorders>
          </w:tcPr>
          <w:p w:rsidR="00000000" w:rsidDel="00000000" w:rsidP="00000000" w:rsidRDefault="00000000" w:rsidRPr="00000000" w14:paraId="000008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(указывается почтовый и (или) </w:t>
            </w:r>
          </w:p>
        </w:tc>
      </w:tr>
      <w:tr>
        <w:trPr>
          <w:trHeight w:val="53" w:hRule="atLeast"/>
        </w:trPr>
        <w:tc>
          <w:tcPr>
            <w:gridSpan w:val="8"/>
            <w:tcBorders>
              <w:left w:color="000000" w:space="0" w:sz="0" w:val="nil"/>
              <w:bottom w:color="000000" w:space="0" w:sz="4" w:val="single"/>
              <w:right w:color="000000" w:space="0" w:sz="0" w:val="nil"/>
            </w:tcBorders>
          </w:tcPr>
          <w:p w:rsidR="00000000" w:rsidDel="00000000" w:rsidP="00000000" w:rsidRDefault="00000000" w:rsidRPr="00000000" w14:paraId="000008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53" w:hRule="atLeast"/>
        </w:trPr>
        <w:tc>
          <w:tcPr>
            <w:gridSpan w:val="8"/>
            <w:tcBorders>
              <w:top w:color="000000" w:space="0" w:sz="4" w:val="single"/>
            </w:tcBorders>
          </w:tcPr>
          <w:p w:rsidR="00000000" w:rsidDel="00000000" w:rsidP="00000000" w:rsidRDefault="00000000" w:rsidRPr="00000000" w14:paraId="000008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электронный адрес, на который необходимо направить ответ)</w:t>
            </w:r>
            <w:r w:rsidDel="00000000" w:rsidR="00000000" w:rsidRPr="00000000">
              <w:rPr>
                <w:rtl w:val="0"/>
              </w:rPr>
            </w:r>
          </w:p>
        </w:tc>
      </w:tr>
      <w:tr>
        <w:trPr>
          <w:trHeight w:val="53" w:hRule="atLeast"/>
        </w:trPr>
        <w:tc>
          <w:tcPr>
            <w:gridSpan w:val="8"/>
            <w:tcBorders>
              <w:left w:color="000000" w:space="0" w:sz="0" w:val="nil"/>
              <w:right w:color="000000" w:space="0" w:sz="0" w:val="nil"/>
            </w:tcBorders>
          </w:tcPr>
          <w:p w:rsidR="00000000" w:rsidDel="00000000" w:rsidP="00000000" w:rsidRDefault="00000000" w:rsidRPr="00000000" w14:paraId="000008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r>
        <w:trPr>
          <w:trHeight w:val="217" w:hRule="atLeast"/>
        </w:trPr>
        <w:tc>
          <w:tcPr>
            <w:gridSpan w:val="4"/>
            <w:tcBorders>
              <w:bottom w:color="000000" w:space="0" w:sz="4" w:val="single"/>
            </w:tcBorders>
            <w:vAlign w:val="top"/>
          </w:tcPr>
          <w:p w:rsidR="00000000" w:rsidDel="00000000" w:rsidP="00000000" w:rsidRDefault="00000000" w:rsidRPr="00000000" w14:paraId="000008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3"/>
            <w:tcBorders>
              <w:bottom w:color="000000" w:space="0" w:sz="4" w:val="single"/>
            </w:tcBorders>
            <w:vAlign w:val="top"/>
          </w:tcPr>
          <w:p w:rsidR="00000000" w:rsidDel="00000000" w:rsidP="00000000" w:rsidRDefault="00000000" w:rsidRPr="00000000" w14:paraId="000008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bottom w:color="000000" w:space="0" w:sz="4" w:val="single"/>
            </w:tcBorders>
            <w:vAlign w:val="top"/>
          </w:tcPr>
          <w:p w:rsidR="00000000" w:rsidDel="00000000" w:rsidP="00000000" w:rsidRDefault="00000000" w:rsidRPr="00000000" w14:paraId="000008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217" w:hRule="atLeast"/>
        </w:trPr>
        <w:tc>
          <w:tcPr>
            <w:gridSpan w:val="4"/>
            <w:tcBorders>
              <w:top w:color="000000" w:space="0" w:sz="4" w:val="single"/>
            </w:tcBorders>
            <w:vAlign w:val="top"/>
          </w:tcPr>
          <w:p w:rsidR="00000000" w:rsidDel="00000000" w:rsidP="00000000" w:rsidRDefault="00000000" w:rsidRPr="00000000" w14:paraId="000008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(Должность)</w:t>
            </w:r>
          </w:p>
        </w:tc>
        <w:tc>
          <w:tcPr>
            <w:gridSpan w:val="3"/>
            <w:tcBorders>
              <w:top w:color="000000" w:space="0" w:sz="4" w:val="single"/>
            </w:tcBorders>
            <w:vAlign w:val="top"/>
          </w:tcPr>
          <w:p w:rsidR="00000000" w:rsidDel="00000000" w:rsidP="00000000" w:rsidRDefault="00000000" w:rsidRPr="00000000" w14:paraId="000008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(подпись)</w:t>
            </w:r>
          </w:p>
        </w:tc>
        <w:tc>
          <w:tcPr>
            <w:tcBorders>
              <w:top w:color="000000" w:space="0" w:sz="4" w:val="single"/>
            </w:tcBorders>
            <w:vAlign w:val="top"/>
          </w:tcPr>
          <w:p w:rsidR="00000000" w:rsidDel="00000000" w:rsidP="00000000" w:rsidRDefault="00000000" w:rsidRPr="00000000" w14:paraId="000008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(ФИО)</w:t>
            </w:r>
          </w:p>
        </w:tc>
      </w:tr>
      <w:tr>
        <w:trPr>
          <w:trHeight w:val="217" w:hRule="atLeast"/>
        </w:trPr>
        <w:tc>
          <w:tcPr>
            <w:gridSpan w:val="4"/>
            <w:vAlign w:val="top"/>
          </w:tcPr>
          <w:p w:rsidR="00000000" w:rsidDel="00000000" w:rsidP="00000000" w:rsidRDefault="00000000" w:rsidRPr="00000000" w14:paraId="000008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gridSpan w:val="3"/>
            <w:vAlign w:val="top"/>
          </w:tcPr>
          <w:p w:rsidR="00000000" w:rsidDel="00000000" w:rsidP="00000000" w:rsidRDefault="00000000" w:rsidRPr="00000000" w14:paraId="000008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8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r>
        <w:trPr>
          <w:trHeight w:val="217" w:hRule="atLeast"/>
        </w:trPr>
        <w:tc>
          <w:tcPr>
            <w:gridSpan w:val="4"/>
            <w:vAlign w:val="top"/>
          </w:tcPr>
          <w:p w:rsidR="00000000" w:rsidDel="00000000" w:rsidP="00000000" w:rsidRDefault="00000000" w:rsidRPr="00000000" w14:paraId="000008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М.П.</w:t>
            </w:r>
          </w:p>
        </w:tc>
        <w:tc>
          <w:tcPr>
            <w:gridSpan w:val="3"/>
            <w:vAlign w:val="top"/>
          </w:tcPr>
          <w:p w:rsidR="00000000" w:rsidDel="00000000" w:rsidP="00000000" w:rsidRDefault="00000000" w:rsidRPr="00000000" w14:paraId="000008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8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8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8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8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8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8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8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8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8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8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8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9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9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9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Приложение № 10</w:t>
      </w:r>
    </w:p>
    <w:p w:rsidR="00000000" w:rsidDel="00000000" w:rsidP="00000000" w:rsidRDefault="00000000" w:rsidRPr="00000000" w14:paraId="000009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 конкурсной документации</w:t>
      </w:r>
    </w:p>
    <w:p w:rsidR="00000000" w:rsidDel="00000000" w:rsidP="00000000" w:rsidRDefault="00000000" w:rsidRPr="00000000" w14:paraId="000009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9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9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14"/>
        <w:tblW w:w="9781.0" w:type="dxa"/>
        <w:jc w:val="left"/>
        <w:tblInd w:w="28.0" w:type="pct"/>
        <w:tblLayout w:type="fixed"/>
        <w:tblLook w:val="0000"/>
      </w:tblPr>
      <w:tblGrid>
        <w:gridCol w:w="784"/>
        <w:gridCol w:w="2051"/>
        <w:gridCol w:w="149"/>
        <w:gridCol w:w="3857"/>
        <w:gridCol w:w="2940"/>
        <w:tblGridChange w:id="0">
          <w:tblGrid>
            <w:gridCol w:w="784"/>
            <w:gridCol w:w="2051"/>
            <w:gridCol w:w="149"/>
            <w:gridCol w:w="3857"/>
            <w:gridCol w:w="2940"/>
          </w:tblGrid>
        </w:tblGridChange>
      </w:tblGrid>
      <w:tr>
        <w:trPr>
          <w:trHeight w:val="63" w:hRule="atLeast"/>
        </w:trPr>
        <w:tc>
          <w:tcPr>
            <w:gridSpan w:val="5"/>
            <w:tcBorders>
              <w:left w:color="000000" w:space="0" w:sz="0" w:val="nil"/>
              <w:right w:color="000000" w:space="0" w:sz="0" w:val="nil"/>
            </w:tcBorders>
          </w:tcPr>
          <w:p w:rsidR="00000000" w:rsidDel="00000000" w:rsidP="00000000" w:rsidRDefault="00000000" w:rsidRPr="00000000" w14:paraId="000009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РАЗЪЯСНЕНИЯ</w:t>
            </w:r>
            <w:r w:rsidDel="00000000" w:rsidR="00000000" w:rsidRPr="00000000">
              <w:rPr>
                <w:rtl w:val="0"/>
              </w:rPr>
            </w:r>
          </w:p>
          <w:p w:rsidR="00000000" w:rsidDel="00000000" w:rsidP="00000000" w:rsidRDefault="00000000" w:rsidRPr="00000000" w14:paraId="000009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ПОЛОЖЕНИЙ КОНКУРСНОЙ ДОКУМЕНТАЦИИ</w:t>
            </w:r>
            <w:r w:rsidDel="00000000" w:rsidR="00000000" w:rsidRPr="00000000">
              <w:rPr>
                <w:rtl w:val="0"/>
              </w:rPr>
            </w:r>
          </w:p>
        </w:tc>
      </w:tr>
      <w:tr>
        <w:trPr>
          <w:trHeight w:val="63" w:hRule="atLeast"/>
        </w:trPr>
        <w:tc>
          <w:tcPr>
            <w:gridSpan w:val="5"/>
            <w:tcBorders>
              <w:left w:color="000000" w:space="0" w:sz="0" w:val="nil"/>
              <w:right w:color="000000" w:space="0" w:sz="0" w:val="nil"/>
            </w:tcBorders>
          </w:tcPr>
          <w:p w:rsidR="00000000" w:rsidDel="00000000" w:rsidP="00000000" w:rsidRDefault="00000000" w:rsidRPr="00000000" w14:paraId="000009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63" w:hRule="atLeast"/>
        </w:trPr>
        <w:tc>
          <w:tcPr>
            <w:gridSpan w:val="5"/>
            <w:tcBorders>
              <w:left w:color="000000" w:space="0" w:sz="0" w:val="nil"/>
              <w:right w:color="000000" w:space="0" w:sz="0" w:val="nil"/>
            </w:tcBorders>
          </w:tcPr>
          <w:p w:rsidR="00000000" w:rsidDel="00000000" w:rsidP="00000000" w:rsidRDefault="00000000" w:rsidRPr="00000000" w14:paraId="000009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Разъяснения предоставляются:</w:t>
            </w:r>
          </w:p>
        </w:tc>
      </w:tr>
      <w:tr>
        <w:trPr>
          <w:trHeight w:val="63" w:hRule="atLeast"/>
        </w:trPr>
        <w:tc>
          <w:tcPr>
            <w:gridSpan w:val="5"/>
            <w:tcBorders>
              <w:left w:color="000000" w:space="0" w:sz="0" w:val="nil"/>
              <w:bottom w:color="000000" w:space="0" w:sz="4" w:val="single"/>
              <w:right w:color="000000" w:space="0" w:sz="0" w:val="nil"/>
            </w:tcBorders>
          </w:tcPr>
          <w:p w:rsidR="00000000" w:rsidDel="00000000" w:rsidP="00000000" w:rsidRDefault="00000000" w:rsidRPr="00000000" w14:paraId="000009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63" w:hRule="atLeast"/>
        </w:trPr>
        <w:tc>
          <w:tcPr>
            <w:gridSpan w:val="5"/>
            <w:tcBorders>
              <w:top w:color="000000" w:space="0" w:sz="4" w:val="single"/>
              <w:left w:color="000000" w:space="0" w:sz="0" w:val="nil"/>
              <w:right w:color="000000" w:space="0" w:sz="0" w:val="nil"/>
            </w:tcBorders>
          </w:tcPr>
          <w:p w:rsidR="00000000" w:rsidDel="00000000" w:rsidP="00000000" w:rsidRDefault="00000000" w:rsidRPr="00000000" w14:paraId="000009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(полное и(или) сокращенное наименование юридического лица, Ф.И.О. индивидуального предпринимателя или уполномоченного участника договора простого товарищества)</w:t>
            </w:r>
            <w:r w:rsidDel="00000000" w:rsidR="00000000" w:rsidRPr="00000000">
              <w:rPr>
                <w:rtl w:val="0"/>
              </w:rPr>
            </w:r>
          </w:p>
        </w:tc>
      </w:tr>
      <w:tr>
        <w:trPr>
          <w:trHeight w:val="63" w:hRule="atLeast"/>
        </w:trPr>
        <w:tc>
          <w:tcPr>
            <w:gridSpan w:val="5"/>
            <w:tcBorders>
              <w:left w:color="000000" w:space="0" w:sz="0" w:val="nil"/>
              <w:right w:color="000000" w:space="0" w:sz="0" w:val="nil"/>
            </w:tcBorders>
          </w:tcPr>
          <w:p w:rsidR="00000000" w:rsidDel="00000000" w:rsidP="00000000" w:rsidRDefault="00000000" w:rsidRPr="00000000" w14:paraId="000009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r>
        <w:trPr>
          <w:trHeight w:val="53" w:hRule="atLeast"/>
        </w:trPr>
        <w:tc>
          <w:tcPr>
            <w:gridSpan w:val="5"/>
            <w:tcBorders>
              <w:left w:color="000000" w:space="0" w:sz="0" w:val="nil"/>
              <w:right w:color="000000" w:space="0" w:sz="0" w:val="nil"/>
            </w:tcBorders>
          </w:tcPr>
          <w:p w:rsidR="00000000" w:rsidDel="00000000" w:rsidP="00000000" w:rsidRDefault="00000000" w:rsidRPr="00000000" w14:paraId="000009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Разъяснение:</w:t>
            </w:r>
            <w:r w:rsidDel="00000000" w:rsidR="00000000" w:rsidRPr="00000000">
              <w:rPr>
                <w:rtl w:val="0"/>
              </w:rPr>
            </w:r>
          </w:p>
        </w:tc>
      </w:tr>
      <w:tr>
        <w:trPr>
          <w:trHeight w:val="53"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2B">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п/п</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2C">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Раздел конкурсной документации</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Содержание разъяснений</w:t>
            </w:r>
            <w:r w:rsidDel="00000000" w:rsidR="00000000" w:rsidRPr="00000000">
              <w:rPr>
                <w:rtl w:val="0"/>
              </w:rPr>
            </w:r>
          </w:p>
        </w:tc>
      </w:tr>
      <w:tr>
        <w:trPr>
          <w:trHeight w:val="53"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30">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31">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r>
        <w:trPr>
          <w:trHeight w:val="53"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5">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36">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r>
        <w:trPr>
          <w:trHeight w:val="53"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A">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3B">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r>
        <w:trPr>
          <w:trHeight w:val="53" w:hRule="atLeast"/>
        </w:trPr>
        <w:tc>
          <w:tcPr>
            <w:gridSpan w:val="5"/>
            <w:tcBorders>
              <w:top w:color="000000" w:space="0" w:sz="4" w:val="single"/>
            </w:tcBorders>
          </w:tcPr>
          <w:p w:rsidR="00000000" w:rsidDel="00000000" w:rsidP="00000000" w:rsidRDefault="00000000" w:rsidRPr="00000000" w14:paraId="000009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217" w:hRule="atLeast"/>
        </w:trPr>
        <w:tc>
          <w:tcPr>
            <w:gridSpan w:val="3"/>
            <w:tcBorders>
              <w:bottom w:color="000000" w:space="0" w:sz="4" w:val="single"/>
            </w:tcBorders>
            <w:vAlign w:val="top"/>
          </w:tcPr>
          <w:p w:rsidR="00000000" w:rsidDel="00000000" w:rsidP="00000000" w:rsidRDefault="00000000" w:rsidRPr="00000000" w14:paraId="000009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bottom w:color="000000" w:space="0" w:sz="4" w:val="single"/>
            </w:tcBorders>
            <w:vAlign w:val="top"/>
          </w:tcPr>
          <w:p w:rsidR="00000000" w:rsidDel="00000000" w:rsidP="00000000" w:rsidRDefault="00000000" w:rsidRPr="00000000" w14:paraId="000009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bottom w:color="000000" w:space="0" w:sz="4" w:val="single"/>
            </w:tcBorders>
            <w:vAlign w:val="top"/>
          </w:tcPr>
          <w:p w:rsidR="00000000" w:rsidDel="00000000" w:rsidP="00000000" w:rsidRDefault="00000000" w:rsidRPr="00000000" w14:paraId="000009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217" w:hRule="atLeast"/>
        </w:trPr>
        <w:tc>
          <w:tcPr>
            <w:gridSpan w:val="3"/>
            <w:tcBorders>
              <w:top w:color="000000" w:space="0" w:sz="4" w:val="single"/>
            </w:tcBorders>
            <w:vAlign w:val="top"/>
          </w:tcPr>
          <w:p w:rsidR="00000000" w:rsidDel="00000000" w:rsidP="00000000" w:rsidRDefault="00000000" w:rsidRPr="00000000" w14:paraId="000009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(Должность)</w:t>
            </w:r>
          </w:p>
        </w:tc>
        <w:tc>
          <w:tcPr>
            <w:tcBorders>
              <w:top w:color="000000" w:space="0" w:sz="4" w:val="single"/>
            </w:tcBorders>
            <w:vAlign w:val="top"/>
          </w:tcPr>
          <w:p w:rsidR="00000000" w:rsidDel="00000000" w:rsidP="00000000" w:rsidRDefault="00000000" w:rsidRPr="00000000" w14:paraId="000009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(подпись)</w:t>
            </w:r>
          </w:p>
        </w:tc>
        <w:tc>
          <w:tcPr>
            <w:tcBorders>
              <w:top w:color="000000" w:space="0" w:sz="4" w:val="single"/>
            </w:tcBorders>
            <w:vAlign w:val="top"/>
          </w:tcPr>
          <w:p w:rsidR="00000000" w:rsidDel="00000000" w:rsidP="00000000" w:rsidRDefault="00000000" w:rsidRPr="00000000" w14:paraId="000009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(ФИО)</w:t>
            </w:r>
          </w:p>
        </w:tc>
      </w:tr>
      <w:tr>
        <w:trPr>
          <w:trHeight w:val="217" w:hRule="atLeast"/>
        </w:trPr>
        <w:tc>
          <w:tcPr>
            <w:gridSpan w:val="3"/>
            <w:vAlign w:val="top"/>
          </w:tcPr>
          <w:p w:rsidR="00000000" w:rsidDel="00000000" w:rsidP="00000000" w:rsidRDefault="00000000" w:rsidRPr="00000000" w14:paraId="000009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9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9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r>
        <w:trPr>
          <w:trHeight w:val="217" w:hRule="atLeast"/>
        </w:trPr>
        <w:tc>
          <w:tcPr>
            <w:gridSpan w:val="3"/>
            <w:vAlign w:val="top"/>
          </w:tcPr>
          <w:p w:rsidR="00000000" w:rsidDel="00000000" w:rsidP="00000000" w:rsidRDefault="00000000" w:rsidRPr="00000000" w14:paraId="000009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М.П.</w:t>
            </w:r>
          </w:p>
        </w:tc>
        <w:tc>
          <w:tcPr>
            <w:vAlign w:val="top"/>
          </w:tcPr>
          <w:p w:rsidR="00000000" w:rsidDel="00000000" w:rsidP="00000000" w:rsidRDefault="00000000" w:rsidRPr="00000000" w14:paraId="000009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9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9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9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9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9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9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9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9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9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9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9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9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9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9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9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9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9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9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9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9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9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9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9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9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Приложение № 11</w:t>
      </w:r>
    </w:p>
    <w:p w:rsidR="00000000" w:rsidDel="00000000" w:rsidP="00000000" w:rsidRDefault="00000000" w:rsidRPr="00000000" w14:paraId="000009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 конкурсной документации</w:t>
      </w:r>
    </w:p>
    <w:p w:rsidR="00000000" w:rsidDel="00000000" w:rsidP="00000000" w:rsidRDefault="00000000" w:rsidRPr="00000000" w14:paraId="000009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971">
      <w:pPr>
        <w:keepNext w:val="0"/>
        <w:keepLines w:val="0"/>
        <w:widowControl w:val="1"/>
        <w:pBdr>
          <w:top w:space="0" w:sz="0" w:val="nil"/>
          <w:left w:space="0" w:sz="0" w:val="nil"/>
          <w:bottom w:space="0" w:sz="0" w:val="nil"/>
          <w:right w:space="0" w:sz="0" w:val="nil"/>
          <w:between w:space="0" w:sz="0" w:val="nil"/>
        </w:pBdr>
        <w:shd w:fill="auto" w:val="clear"/>
        <w:tabs>
          <w:tab w:val="center" w:pos="5244"/>
          <w:tab w:val="right" w:pos="102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15"/>
        <w:tblW w:w="10065.0" w:type="dxa"/>
        <w:jc w:val="left"/>
        <w:tblInd w:w="28.0" w:type="pct"/>
        <w:tblLayout w:type="fixed"/>
        <w:tblLook w:val="0000"/>
      </w:tblPr>
      <w:tblGrid>
        <w:gridCol w:w="784"/>
        <w:gridCol w:w="1916"/>
        <w:gridCol w:w="284"/>
        <w:gridCol w:w="560"/>
        <w:gridCol w:w="1985"/>
        <w:gridCol w:w="567"/>
        <w:gridCol w:w="745"/>
        <w:gridCol w:w="3224"/>
        <w:tblGridChange w:id="0">
          <w:tblGrid>
            <w:gridCol w:w="784"/>
            <w:gridCol w:w="1916"/>
            <w:gridCol w:w="284"/>
            <w:gridCol w:w="560"/>
            <w:gridCol w:w="1985"/>
            <w:gridCol w:w="567"/>
            <w:gridCol w:w="745"/>
            <w:gridCol w:w="3224"/>
          </w:tblGrid>
        </w:tblGridChange>
      </w:tblGrid>
      <w:tr>
        <w:trPr>
          <w:trHeight w:val="63" w:hRule="atLeast"/>
        </w:trPr>
        <w:tc>
          <w:tcPr>
            <w:gridSpan w:val="8"/>
            <w:tcBorders>
              <w:left w:color="000000" w:space="0" w:sz="0" w:val="nil"/>
              <w:right w:color="000000" w:space="0" w:sz="0" w:val="nil"/>
            </w:tcBorders>
          </w:tcPr>
          <w:p w:rsidR="00000000" w:rsidDel="00000000" w:rsidP="00000000" w:rsidRDefault="00000000" w:rsidRPr="00000000" w14:paraId="000009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министерство транспорта Ростовской области</w:t>
            </w:r>
          </w:p>
        </w:tc>
      </w:tr>
      <w:tr>
        <w:trPr>
          <w:trHeight w:val="63" w:hRule="atLeast"/>
        </w:trPr>
        <w:tc>
          <w:tcPr>
            <w:gridSpan w:val="8"/>
            <w:tcBorders>
              <w:left w:color="000000" w:space="0" w:sz="0" w:val="nil"/>
              <w:right w:color="000000" w:space="0" w:sz="0" w:val="nil"/>
            </w:tcBorders>
          </w:tcPr>
          <w:p w:rsidR="00000000" w:rsidDel="00000000" w:rsidP="00000000" w:rsidRDefault="00000000" w:rsidRPr="00000000" w14:paraId="000009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63" w:hRule="atLeast"/>
        </w:trPr>
        <w:tc>
          <w:tcPr>
            <w:gridSpan w:val="8"/>
            <w:tcBorders>
              <w:left w:color="000000" w:space="0" w:sz="0" w:val="nil"/>
              <w:right w:color="000000" w:space="0" w:sz="0" w:val="nil"/>
            </w:tcBorders>
          </w:tcPr>
          <w:p w:rsidR="00000000" w:rsidDel="00000000" w:rsidP="00000000" w:rsidRDefault="00000000" w:rsidRPr="00000000" w14:paraId="000009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63" w:hRule="atLeast"/>
        </w:trPr>
        <w:tc>
          <w:tcPr>
            <w:gridSpan w:val="8"/>
            <w:tcBorders>
              <w:left w:color="000000" w:space="0" w:sz="0" w:val="nil"/>
              <w:right w:color="000000" w:space="0" w:sz="0" w:val="nil"/>
            </w:tcBorders>
          </w:tcPr>
          <w:p w:rsidR="00000000" w:rsidDel="00000000" w:rsidP="00000000" w:rsidRDefault="00000000" w:rsidRPr="00000000" w14:paraId="000009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63" w:hRule="atLeast"/>
        </w:trPr>
        <w:tc>
          <w:tcPr>
            <w:gridSpan w:val="8"/>
            <w:tcBorders>
              <w:left w:color="000000" w:space="0" w:sz="0" w:val="nil"/>
              <w:right w:color="000000" w:space="0" w:sz="0" w:val="nil"/>
            </w:tcBorders>
          </w:tcPr>
          <w:p w:rsidR="00000000" w:rsidDel="00000000" w:rsidP="00000000" w:rsidRDefault="00000000" w:rsidRPr="00000000" w14:paraId="000009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ЗАПРОС О РАЗЪЯСНЕНИИ</w:t>
            </w:r>
            <w:r w:rsidDel="00000000" w:rsidR="00000000" w:rsidRPr="00000000">
              <w:rPr>
                <w:rtl w:val="0"/>
              </w:rPr>
            </w:r>
          </w:p>
          <w:p w:rsidR="00000000" w:rsidDel="00000000" w:rsidP="00000000" w:rsidRDefault="00000000" w:rsidRPr="00000000" w14:paraId="000009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РЕЗУЛЬТАТОВ ОТКРЫТОГО КОНКУРСА</w:t>
            </w:r>
            <w:r w:rsidDel="00000000" w:rsidR="00000000" w:rsidRPr="00000000">
              <w:rPr>
                <w:rtl w:val="0"/>
              </w:rPr>
            </w:r>
          </w:p>
        </w:tc>
      </w:tr>
      <w:tr>
        <w:trPr>
          <w:trHeight w:val="63" w:hRule="atLeast"/>
        </w:trPr>
        <w:tc>
          <w:tcPr>
            <w:gridSpan w:val="8"/>
            <w:tcBorders>
              <w:left w:color="000000" w:space="0" w:sz="0" w:val="nil"/>
              <w:right w:color="000000" w:space="0" w:sz="0" w:val="nil"/>
            </w:tcBorders>
          </w:tcPr>
          <w:p w:rsidR="00000000" w:rsidDel="00000000" w:rsidP="00000000" w:rsidRDefault="00000000" w:rsidRPr="00000000" w14:paraId="000009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63" w:hRule="atLeast"/>
        </w:trPr>
        <w:tc>
          <w:tcPr>
            <w:gridSpan w:val="8"/>
            <w:tcBorders>
              <w:left w:color="000000" w:space="0" w:sz="0" w:val="nil"/>
              <w:bottom w:color="000000" w:space="0" w:sz="4" w:val="single"/>
              <w:right w:color="000000" w:space="0" w:sz="0" w:val="nil"/>
            </w:tcBorders>
          </w:tcPr>
          <w:p w:rsidR="00000000" w:rsidDel="00000000" w:rsidP="00000000" w:rsidRDefault="00000000" w:rsidRPr="00000000" w14:paraId="000009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63" w:hRule="atLeast"/>
        </w:trPr>
        <w:tc>
          <w:tcPr>
            <w:gridSpan w:val="8"/>
            <w:tcBorders>
              <w:top w:color="000000" w:space="0" w:sz="4" w:val="single"/>
              <w:left w:color="000000" w:space="0" w:sz="0" w:val="nil"/>
              <w:right w:color="000000" w:space="0" w:sz="0" w:val="nil"/>
            </w:tcBorders>
          </w:tcPr>
          <w:p w:rsidR="00000000" w:rsidDel="00000000" w:rsidP="00000000" w:rsidRDefault="00000000" w:rsidRPr="00000000" w14:paraId="000009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(полное и(или) сокращенное наименование юридического лица, Ф.И.О. индивидуального предпринимателя или уполномоченного участника договора простого товарищества)</w:t>
            </w:r>
            <w:r w:rsidDel="00000000" w:rsidR="00000000" w:rsidRPr="00000000">
              <w:rPr>
                <w:rtl w:val="0"/>
              </w:rPr>
            </w:r>
          </w:p>
        </w:tc>
      </w:tr>
      <w:tr>
        <w:trPr>
          <w:trHeight w:val="63" w:hRule="atLeast"/>
        </w:trPr>
        <w:tc>
          <w:tcPr>
            <w:gridSpan w:val="8"/>
            <w:tcBorders>
              <w:left w:color="000000" w:space="0" w:sz="0" w:val="nil"/>
              <w:right w:color="000000" w:space="0" w:sz="0" w:val="nil"/>
            </w:tcBorders>
          </w:tcPr>
          <w:p w:rsidR="00000000" w:rsidDel="00000000" w:rsidP="00000000" w:rsidRDefault="00000000" w:rsidRPr="00000000" w14:paraId="000009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r>
        <w:trPr>
          <w:trHeight w:val="63" w:hRule="atLeast"/>
        </w:trPr>
        <w:tc>
          <w:tcPr>
            <w:gridSpan w:val="2"/>
            <w:tcBorders>
              <w:left w:color="000000" w:space="0" w:sz="0" w:val="nil"/>
              <w:right w:color="000000" w:space="0" w:sz="0" w:val="nil"/>
            </w:tcBorders>
          </w:tcPr>
          <w:p w:rsidR="00000000" w:rsidDel="00000000" w:rsidP="00000000" w:rsidRDefault="00000000" w:rsidRPr="00000000" w14:paraId="000009BB">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Контактный телефон</w:t>
            </w:r>
          </w:p>
        </w:tc>
        <w:tc>
          <w:tcPr>
            <w:gridSpan w:val="6"/>
            <w:tcBorders>
              <w:left w:color="000000" w:space="0" w:sz="0" w:val="nil"/>
              <w:bottom w:color="000000" w:space="0" w:sz="4" w:val="single"/>
              <w:right w:color="000000" w:space="0" w:sz="0" w:val="nil"/>
            </w:tcBorders>
          </w:tcPr>
          <w:p w:rsidR="00000000" w:rsidDel="00000000" w:rsidP="00000000" w:rsidRDefault="00000000" w:rsidRPr="00000000" w14:paraId="000009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53" w:hRule="atLeast"/>
        </w:trPr>
        <w:tc>
          <w:tcPr>
            <w:gridSpan w:val="6"/>
            <w:tcBorders>
              <w:left w:color="000000" w:space="0" w:sz="0" w:val="nil"/>
              <w:right w:color="000000" w:space="0" w:sz="0" w:val="nil"/>
            </w:tcBorders>
          </w:tcPr>
          <w:p w:rsidR="00000000" w:rsidDel="00000000" w:rsidP="00000000" w:rsidRDefault="00000000" w:rsidRPr="00000000" w14:paraId="000009C3">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E-mail участника конкурса, направившего запрос</w:t>
            </w:r>
          </w:p>
        </w:tc>
        <w:tc>
          <w:tcPr>
            <w:gridSpan w:val="2"/>
            <w:tcBorders>
              <w:left w:color="000000" w:space="0" w:sz="0" w:val="nil"/>
              <w:bottom w:color="000000" w:space="0" w:sz="4" w:val="single"/>
              <w:right w:color="000000" w:space="0" w:sz="0" w:val="nil"/>
            </w:tcBorders>
          </w:tcPr>
          <w:p w:rsidR="00000000" w:rsidDel="00000000" w:rsidP="00000000" w:rsidRDefault="00000000" w:rsidRPr="00000000" w14:paraId="000009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53" w:hRule="atLeast"/>
        </w:trPr>
        <w:tc>
          <w:tcPr>
            <w:gridSpan w:val="6"/>
            <w:tcBorders>
              <w:left w:color="000000" w:space="0" w:sz="0" w:val="nil"/>
              <w:right w:color="000000" w:space="0" w:sz="0" w:val="nil"/>
            </w:tcBorders>
          </w:tcPr>
          <w:p w:rsidR="00000000" w:rsidDel="00000000" w:rsidP="00000000" w:rsidRDefault="00000000" w:rsidRPr="00000000" w14:paraId="000009CB">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gridSpan w:val="2"/>
            <w:tcBorders>
              <w:left w:color="000000" w:space="0" w:sz="0" w:val="nil"/>
              <w:right w:color="000000" w:space="0" w:sz="0" w:val="nil"/>
            </w:tcBorders>
          </w:tcPr>
          <w:p w:rsidR="00000000" w:rsidDel="00000000" w:rsidP="00000000" w:rsidRDefault="00000000" w:rsidRPr="00000000" w14:paraId="000009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(при наличии)</w:t>
            </w:r>
          </w:p>
        </w:tc>
      </w:tr>
      <w:tr>
        <w:trPr>
          <w:trHeight w:val="53" w:hRule="atLeast"/>
        </w:trPr>
        <w:tc>
          <w:tcPr>
            <w:gridSpan w:val="6"/>
            <w:tcBorders>
              <w:left w:color="000000" w:space="0" w:sz="0" w:val="nil"/>
              <w:right w:color="000000" w:space="0" w:sz="0" w:val="nil"/>
            </w:tcBorders>
          </w:tcPr>
          <w:p w:rsidR="00000000" w:rsidDel="00000000" w:rsidP="00000000" w:rsidRDefault="00000000" w:rsidRPr="00000000" w14:paraId="000009D3">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gridSpan w:val="2"/>
            <w:tcBorders>
              <w:left w:color="000000" w:space="0" w:sz="0" w:val="nil"/>
              <w:right w:color="000000" w:space="0" w:sz="0" w:val="nil"/>
            </w:tcBorders>
          </w:tcPr>
          <w:p w:rsidR="00000000" w:rsidDel="00000000" w:rsidP="00000000" w:rsidRDefault="00000000" w:rsidRPr="00000000" w14:paraId="000009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r>
        <w:trPr>
          <w:trHeight w:val="53" w:hRule="atLeast"/>
        </w:trPr>
        <w:tc>
          <w:tcPr>
            <w:gridSpan w:val="6"/>
            <w:tcBorders>
              <w:left w:color="000000" w:space="0" w:sz="0" w:val="nil"/>
              <w:right w:color="000000" w:space="0" w:sz="0" w:val="nil"/>
            </w:tcBorders>
          </w:tcPr>
          <w:p w:rsidR="00000000" w:rsidDel="00000000" w:rsidP="00000000" w:rsidRDefault="00000000" w:rsidRPr="00000000" w14:paraId="000009DB">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Номер конкурса</w:t>
            </w:r>
          </w:p>
        </w:tc>
        <w:tc>
          <w:tcPr>
            <w:gridSpan w:val="2"/>
            <w:tcBorders>
              <w:left w:color="000000" w:space="0" w:sz="0" w:val="nil"/>
              <w:bottom w:color="000000" w:space="0" w:sz="4" w:val="single"/>
              <w:right w:color="000000" w:space="0" w:sz="0" w:val="nil"/>
            </w:tcBorders>
          </w:tcPr>
          <w:p w:rsidR="00000000" w:rsidDel="00000000" w:rsidP="00000000" w:rsidRDefault="00000000" w:rsidRPr="00000000" w14:paraId="000009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53" w:hRule="atLeast"/>
        </w:trPr>
        <w:tc>
          <w:tcPr>
            <w:gridSpan w:val="6"/>
            <w:tcBorders>
              <w:left w:color="000000" w:space="0" w:sz="0" w:val="nil"/>
              <w:right w:color="000000" w:space="0" w:sz="0" w:val="nil"/>
            </w:tcBorders>
          </w:tcPr>
          <w:p w:rsidR="00000000" w:rsidDel="00000000" w:rsidP="00000000" w:rsidRDefault="00000000" w:rsidRPr="00000000" w14:paraId="000009E3">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Номер лота</w:t>
            </w:r>
          </w:p>
        </w:tc>
        <w:tc>
          <w:tcPr>
            <w:gridSpan w:val="2"/>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9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53" w:hRule="atLeast"/>
        </w:trPr>
        <w:tc>
          <w:tcPr>
            <w:gridSpan w:val="6"/>
            <w:tcBorders>
              <w:left w:color="000000" w:space="0" w:sz="0" w:val="nil"/>
              <w:right w:color="000000" w:space="0" w:sz="0" w:val="nil"/>
            </w:tcBorders>
          </w:tcPr>
          <w:p w:rsidR="00000000" w:rsidDel="00000000" w:rsidP="00000000" w:rsidRDefault="00000000" w:rsidRPr="00000000" w14:paraId="000009EB">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gridSpan w:val="2"/>
            <w:tcBorders>
              <w:top w:color="000000" w:space="0" w:sz="4" w:val="single"/>
              <w:left w:color="000000" w:space="0" w:sz="0" w:val="nil"/>
              <w:right w:color="000000" w:space="0" w:sz="0" w:val="nil"/>
            </w:tcBorders>
          </w:tcPr>
          <w:p w:rsidR="00000000" w:rsidDel="00000000" w:rsidP="00000000" w:rsidRDefault="00000000" w:rsidRPr="00000000" w14:paraId="000009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r>
        <w:trPr>
          <w:trHeight w:val="53" w:hRule="atLeast"/>
        </w:trPr>
        <w:tc>
          <w:tcPr>
            <w:gridSpan w:val="8"/>
            <w:tcBorders>
              <w:left w:color="000000" w:space="0" w:sz="0" w:val="nil"/>
              <w:right w:color="000000" w:space="0" w:sz="0" w:val="nil"/>
            </w:tcBorders>
          </w:tcPr>
          <w:p w:rsidR="00000000" w:rsidDel="00000000" w:rsidP="00000000" w:rsidRDefault="00000000" w:rsidRPr="00000000" w14:paraId="000009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Прошу разъяснить результат конкурса:</w:t>
            </w:r>
            <w:r w:rsidDel="00000000" w:rsidR="00000000" w:rsidRPr="00000000">
              <w:rPr>
                <w:rtl w:val="0"/>
              </w:rPr>
            </w:r>
          </w:p>
        </w:tc>
      </w:tr>
      <w:tr>
        <w:trPr>
          <w:trHeight w:val="53" w:hRule="atLeast"/>
        </w:trPr>
        <w:tc>
          <w:tcPr>
            <w:gridSpan w:val="8"/>
            <w:tcBorders>
              <w:left w:color="000000" w:space="0" w:sz="0" w:val="nil"/>
              <w:bottom w:color="000000" w:space="0" w:sz="4" w:val="single"/>
              <w:right w:color="000000" w:space="0" w:sz="0" w:val="nil"/>
            </w:tcBorders>
          </w:tcPr>
          <w:p w:rsidR="00000000" w:rsidDel="00000000" w:rsidP="00000000" w:rsidRDefault="00000000" w:rsidRPr="00000000" w14:paraId="000009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r>
        <w:trPr>
          <w:trHeight w:val="53"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03">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п/п</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04">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Пункт протокола рассмотрения заявок на участие в открытом конкурсе и подведения итогов открытого конкурса</w:t>
            </w: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Содержание запроса</w:t>
            </w:r>
          </w:p>
          <w:p w:rsidR="00000000" w:rsidDel="00000000" w:rsidP="00000000" w:rsidRDefault="00000000" w:rsidRPr="00000000" w14:paraId="00000A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 разъяснении результатов открытого конкурса</w:t>
            </w:r>
            <w:r w:rsidDel="00000000" w:rsidR="00000000" w:rsidRPr="00000000">
              <w:rPr>
                <w:rtl w:val="0"/>
              </w:rPr>
            </w:r>
          </w:p>
        </w:tc>
      </w:tr>
      <w:tr>
        <w:trPr>
          <w:trHeight w:val="53"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0C">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0D">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r>
        <w:trPr>
          <w:trHeight w:val="53"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4">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15">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r>
        <w:trPr>
          <w:trHeight w:val="53"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C">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1D">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r>
        <w:trPr>
          <w:trHeight w:val="53" w:hRule="atLeast"/>
        </w:trPr>
        <w:tc>
          <w:tcPr>
            <w:gridSpan w:val="8"/>
            <w:tcBorders>
              <w:top w:color="000000" w:space="0" w:sz="4" w:val="single"/>
            </w:tcBorders>
          </w:tcPr>
          <w:p w:rsidR="00000000" w:rsidDel="00000000" w:rsidP="00000000" w:rsidRDefault="00000000" w:rsidRPr="00000000" w14:paraId="00000A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r>
        <w:trPr>
          <w:trHeight w:val="53" w:hRule="atLeast"/>
        </w:trPr>
        <w:tc>
          <w:tcPr>
            <w:gridSpan w:val="5"/>
            <w:tcBorders>
              <w:left w:color="000000" w:space="0" w:sz="0" w:val="nil"/>
              <w:right w:color="000000" w:space="0" w:sz="0" w:val="nil"/>
            </w:tcBorders>
          </w:tcPr>
          <w:p w:rsidR="00000000" w:rsidDel="00000000" w:rsidP="00000000" w:rsidRDefault="00000000" w:rsidRPr="00000000" w14:paraId="00000A2C">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Ответ на запрос прошу направить по адресу:</w:t>
            </w:r>
            <w:r w:rsidDel="00000000" w:rsidR="00000000" w:rsidRPr="00000000">
              <w:rPr>
                <w:rtl w:val="0"/>
              </w:rPr>
            </w:r>
          </w:p>
        </w:tc>
        <w:tc>
          <w:tcPr>
            <w:gridSpan w:val="3"/>
            <w:tcBorders>
              <w:left w:color="000000" w:space="0" w:sz="0" w:val="nil"/>
              <w:bottom w:color="000000" w:space="0" w:sz="4" w:val="single"/>
              <w:right w:color="000000" w:space="0" w:sz="0" w:val="nil"/>
            </w:tcBorders>
          </w:tcPr>
          <w:p w:rsidR="00000000" w:rsidDel="00000000" w:rsidP="00000000" w:rsidRDefault="00000000" w:rsidRPr="00000000" w14:paraId="00000A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r>
        <w:trPr>
          <w:trHeight w:val="53" w:hRule="atLeast"/>
        </w:trPr>
        <w:tc>
          <w:tcPr>
            <w:gridSpan w:val="5"/>
            <w:tcBorders>
              <w:left w:color="000000" w:space="0" w:sz="0" w:val="nil"/>
              <w:right w:color="000000" w:space="0" w:sz="0" w:val="nil"/>
            </w:tcBorders>
          </w:tcPr>
          <w:p w:rsidR="00000000" w:rsidDel="00000000" w:rsidP="00000000" w:rsidRDefault="00000000" w:rsidRPr="00000000" w14:paraId="00000A34">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gridSpan w:val="3"/>
            <w:tcBorders>
              <w:left w:color="000000" w:space="0" w:sz="0" w:val="nil"/>
              <w:right w:color="000000" w:space="0" w:sz="0" w:val="nil"/>
            </w:tcBorders>
          </w:tcPr>
          <w:p w:rsidR="00000000" w:rsidDel="00000000" w:rsidP="00000000" w:rsidRDefault="00000000" w:rsidRPr="00000000" w14:paraId="00000A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(указывается почтовый и (или) </w:t>
            </w:r>
          </w:p>
        </w:tc>
      </w:tr>
      <w:tr>
        <w:trPr>
          <w:trHeight w:val="53" w:hRule="atLeast"/>
        </w:trPr>
        <w:tc>
          <w:tcPr>
            <w:gridSpan w:val="8"/>
            <w:tcBorders>
              <w:left w:color="000000" w:space="0" w:sz="0" w:val="nil"/>
              <w:bottom w:color="000000" w:space="0" w:sz="4" w:val="single"/>
              <w:right w:color="000000" w:space="0" w:sz="0" w:val="nil"/>
            </w:tcBorders>
          </w:tcPr>
          <w:p w:rsidR="00000000" w:rsidDel="00000000" w:rsidP="00000000" w:rsidRDefault="00000000" w:rsidRPr="00000000" w14:paraId="00000A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53" w:hRule="atLeast"/>
        </w:trPr>
        <w:tc>
          <w:tcPr>
            <w:gridSpan w:val="8"/>
            <w:tcBorders>
              <w:top w:color="000000" w:space="0" w:sz="4" w:val="single"/>
            </w:tcBorders>
          </w:tcPr>
          <w:p w:rsidR="00000000" w:rsidDel="00000000" w:rsidP="00000000" w:rsidRDefault="00000000" w:rsidRPr="00000000" w14:paraId="00000A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электронный адрес, на который необходимо направить ответ)</w:t>
            </w:r>
            <w:r w:rsidDel="00000000" w:rsidR="00000000" w:rsidRPr="00000000">
              <w:rPr>
                <w:rtl w:val="0"/>
              </w:rPr>
            </w:r>
          </w:p>
        </w:tc>
      </w:tr>
      <w:tr>
        <w:trPr>
          <w:trHeight w:val="53" w:hRule="atLeast"/>
        </w:trPr>
        <w:tc>
          <w:tcPr>
            <w:gridSpan w:val="8"/>
            <w:tcBorders>
              <w:left w:color="000000" w:space="0" w:sz="0" w:val="nil"/>
              <w:right w:color="000000" w:space="0" w:sz="0" w:val="nil"/>
            </w:tcBorders>
          </w:tcPr>
          <w:p w:rsidR="00000000" w:rsidDel="00000000" w:rsidP="00000000" w:rsidRDefault="00000000" w:rsidRPr="00000000" w14:paraId="00000A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r>
        <w:trPr>
          <w:trHeight w:val="217" w:hRule="atLeast"/>
        </w:trPr>
        <w:tc>
          <w:tcPr>
            <w:gridSpan w:val="3"/>
            <w:tcBorders>
              <w:bottom w:color="000000" w:space="0" w:sz="4" w:val="single"/>
            </w:tcBorders>
            <w:vAlign w:val="top"/>
          </w:tcPr>
          <w:p w:rsidR="00000000" w:rsidDel="00000000" w:rsidP="00000000" w:rsidRDefault="00000000" w:rsidRPr="00000000" w14:paraId="00000A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4"/>
            <w:tcBorders>
              <w:bottom w:color="000000" w:space="0" w:sz="4" w:val="single"/>
            </w:tcBorders>
            <w:vAlign w:val="top"/>
          </w:tcPr>
          <w:p w:rsidR="00000000" w:rsidDel="00000000" w:rsidP="00000000" w:rsidRDefault="00000000" w:rsidRPr="00000000" w14:paraId="00000A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bottom w:color="000000" w:space="0" w:sz="4" w:val="single"/>
            </w:tcBorders>
            <w:vAlign w:val="top"/>
          </w:tcPr>
          <w:p w:rsidR="00000000" w:rsidDel="00000000" w:rsidP="00000000" w:rsidRDefault="00000000" w:rsidRPr="00000000" w14:paraId="00000A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217" w:hRule="atLeast"/>
        </w:trPr>
        <w:tc>
          <w:tcPr>
            <w:gridSpan w:val="3"/>
            <w:tcBorders>
              <w:top w:color="000000" w:space="0" w:sz="4" w:val="single"/>
            </w:tcBorders>
            <w:vAlign w:val="top"/>
          </w:tcPr>
          <w:p w:rsidR="00000000" w:rsidDel="00000000" w:rsidP="00000000" w:rsidRDefault="00000000" w:rsidRPr="00000000" w14:paraId="00000A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(Должность)</w:t>
            </w:r>
          </w:p>
        </w:tc>
        <w:tc>
          <w:tcPr>
            <w:gridSpan w:val="4"/>
            <w:tcBorders>
              <w:top w:color="000000" w:space="0" w:sz="4" w:val="single"/>
            </w:tcBorders>
            <w:vAlign w:val="top"/>
          </w:tcPr>
          <w:p w:rsidR="00000000" w:rsidDel="00000000" w:rsidP="00000000" w:rsidRDefault="00000000" w:rsidRPr="00000000" w14:paraId="00000A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(подпись)</w:t>
            </w:r>
          </w:p>
        </w:tc>
        <w:tc>
          <w:tcPr>
            <w:tcBorders>
              <w:top w:color="000000" w:space="0" w:sz="4" w:val="single"/>
            </w:tcBorders>
            <w:vAlign w:val="top"/>
          </w:tcPr>
          <w:p w:rsidR="00000000" w:rsidDel="00000000" w:rsidP="00000000" w:rsidRDefault="00000000" w:rsidRPr="00000000" w14:paraId="00000A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(ФИО)</w:t>
            </w:r>
          </w:p>
        </w:tc>
      </w:tr>
      <w:tr>
        <w:trPr>
          <w:trHeight w:val="217" w:hRule="atLeast"/>
        </w:trPr>
        <w:tc>
          <w:tcPr>
            <w:gridSpan w:val="3"/>
            <w:vAlign w:val="top"/>
          </w:tcPr>
          <w:p w:rsidR="00000000" w:rsidDel="00000000" w:rsidP="00000000" w:rsidRDefault="00000000" w:rsidRPr="00000000" w14:paraId="00000A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gridSpan w:val="4"/>
            <w:vAlign w:val="top"/>
          </w:tcPr>
          <w:p w:rsidR="00000000" w:rsidDel="00000000" w:rsidP="00000000" w:rsidRDefault="00000000" w:rsidRPr="00000000" w14:paraId="00000A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A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r>
        <w:trPr>
          <w:trHeight w:val="217" w:hRule="atLeast"/>
        </w:trPr>
        <w:tc>
          <w:tcPr>
            <w:gridSpan w:val="3"/>
            <w:vAlign w:val="top"/>
          </w:tcPr>
          <w:p w:rsidR="00000000" w:rsidDel="00000000" w:rsidP="00000000" w:rsidRDefault="00000000" w:rsidRPr="00000000" w14:paraId="00000A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М.П.</w:t>
            </w:r>
          </w:p>
        </w:tc>
        <w:tc>
          <w:tcPr>
            <w:gridSpan w:val="4"/>
            <w:vAlign w:val="top"/>
          </w:tcPr>
          <w:p w:rsidR="00000000" w:rsidDel="00000000" w:rsidP="00000000" w:rsidRDefault="00000000" w:rsidRPr="00000000" w14:paraId="00000A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A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A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A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A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A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A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A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A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A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Приложение № 12</w:t>
      </w:r>
    </w:p>
    <w:p w:rsidR="00000000" w:rsidDel="00000000" w:rsidP="00000000" w:rsidRDefault="00000000" w:rsidRPr="00000000" w14:paraId="00000A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 конкурсной документации</w:t>
      </w:r>
    </w:p>
    <w:p w:rsidR="00000000" w:rsidDel="00000000" w:rsidP="00000000" w:rsidRDefault="00000000" w:rsidRPr="00000000" w14:paraId="00000A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A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16"/>
        <w:tblW w:w="10206.0" w:type="dxa"/>
        <w:jc w:val="left"/>
        <w:tblInd w:w="28.0" w:type="pct"/>
        <w:tblLayout w:type="fixed"/>
        <w:tblLook w:val="0000"/>
      </w:tblPr>
      <w:tblGrid>
        <w:gridCol w:w="784"/>
        <w:gridCol w:w="2200"/>
        <w:gridCol w:w="702"/>
        <w:gridCol w:w="3155"/>
        <w:gridCol w:w="3365"/>
        <w:tblGridChange w:id="0">
          <w:tblGrid>
            <w:gridCol w:w="784"/>
            <w:gridCol w:w="2200"/>
            <w:gridCol w:w="702"/>
            <w:gridCol w:w="3155"/>
            <w:gridCol w:w="3365"/>
          </w:tblGrid>
        </w:tblGridChange>
      </w:tblGrid>
      <w:tr>
        <w:trPr>
          <w:trHeight w:val="63" w:hRule="atLeast"/>
        </w:trPr>
        <w:tc>
          <w:tcPr>
            <w:gridSpan w:val="5"/>
            <w:tcBorders>
              <w:left w:color="000000" w:space="0" w:sz="0" w:val="nil"/>
              <w:right w:color="000000" w:space="0" w:sz="0" w:val="nil"/>
            </w:tcBorders>
          </w:tcPr>
          <w:p w:rsidR="00000000" w:rsidDel="00000000" w:rsidP="00000000" w:rsidRDefault="00000000" w:rsidRPr="00000000" w14:paraId="00000A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РАЗЪЯСНЕНИЕ</w:t>
            </w:r>
            <w:r w:rsidDel="00000000" w:rsidR="00000000" w:rsidRPr="00000000">
              <w:rPr>
                <w:rtl w:val="0"/>
              </w:rPr>
            </w:r>
          </w:p>
          <w:p w:rsidR="00000000" w:rsidDel="00000000" w:rsidP="00000000" w:rsidRDefault="00000000" w:rsidRPr="00000000" w14:paraId="00000A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РЕЗУЛЬТАТОВ ОТКРЫТОГО КОНКУРСА</w:t>
            </w:r>
            <w:r w:rsidDel="00000000" w:rsidR="00000000" w:rsidRPr="00000000">
              <w:rPr>
                <w:rtl w:val="0"/>
              </w:rPr>
            </w:r>
          </w:p>
        </w:tc>
      </w:tr>
      <w:tr>
        <w:trPr>
          <w:trHeight w:val="63" w:hRule="atLeast"/>
        </w:trPr>
        <w:tc>
          <w:tcPr>
            <w:gridSpan w:val="5"/>
            <w:tcBorders>
              <w:left w:color="000000" w:space="0" w:sz="0" w:val="nil"/>
              <w:right w:color="000000" w:space="0" w:sz="0" w:val="nil"/>
            </w:tcBorders>
          </w:tcPr>
          <w:p w:rsidR="00000000" w:rsidDel="00000000" w:rsidP="00000000" w:rsidRDefault="00000000" w:rsidRPr="00000000" w14:paraId="00000A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63" w:hRule="atLeast"/>
        </w:trPr>
        <w:tc>
          <w:tcPr>
            <w:gridSpan w:val="5"/>
            <w:tcBorders>
              <w:left w:color="000000" w:space="0" w:sz="0" w:val="nil"/>
              <w:right w:color="000000" w:space="0" w:sz="0" w:val="nil"/>
            </w:tcBorders>
          </w:tcPr>
          <w:p w:rsidR="00000000" w:rsidDel="00000000" w:rsidP="00000000" w:rsidRDefault="00000000" w:rsidRPr="00000000" w14:paraId="00000A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Разъяснение предоставляется:</w:t>
            </w:r>
          </w:p>
        </w:tc>
      </w:tr>
      <w:tr>
        <w:trPr>
          <w:trHeight w:val="63" w:hRule="atLeast"/>
        </w:trPr>
        <w:tc>
          <w:tcPr>
            <w:gridSpan w:val="5"/>
            <w:tcBorders>
              <w:left w:color="000000" w:space="0" w:sz="0" w:val="nil"/>
              <w:bottom w:color="000000" w:space="0" w:sz="4" w:val="single"/>
              <w:right w:color="000000" w:space="0" w:sz="0" w:val="nil"/>
            </w:tcBorders>
          </w:tcPr>
          <w:p w:rsidR="00000000" w:rsidDel="00000000" w:rsidP="00000000" w:rsidRDefault="00000000" w:rsidRPr="00000000" w14:paraId="00000A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63" w:hRule="atLeast"/>
        </w:trPr>
        <w:tc>
          <w:tcPr>
            <w:gridSpan w:val="5"/>
            <w:tcBorders>
              <w:top w:color="000000" w:space="0" w:sz="4" w:val="single"/>
              <w:left w:color="000000" w:space="0" w:sz="0" w:val="nil"/>
              <w:right w:color="000000" w:space="0" w:sz="0" w:val="nil"/>
            </w:tcBorders>
          </w:tcPr>
          <w:p w:rsidR="00000000" w:rsidDel="00000000" w:rsidP="00000000" w:rsidRDefault="00000000" w:rsidRPr="00000000" w14:paraId="00000A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(полное и(или) сокращенное наименование юридического лица, Ф.И.О. индивидуального предпринимателя или уполномоченного участника договора простого товарищества)</w:t>
            </w:r>
            <w:r w:rsidDel="00000000" w:rsidR="00000000" w:rsidRPr="00000000">
              <w:rPr>
                <w:rtl w:val="0"/>
              </w:rPr>
            </w:r>
          </w:p>
        </w:tc>
      </w:tr>
      <w:tr>
        <w:trPr>
          <w:trHeight w:val="63" w:hRule="atLeast"/>
        </w:trPr>
        <w:tc>
          <w:tcPr>
            <w:gridSpan w:val="5"/>
            <w:tcBorders>
              <w:left w:color="000000" w:space="0" w:sz="0" w:val="nil"/>
              <w:right w:color="000000" w:space="0" w:sz="0" w:val="nil"/>
            </w:tcBorders>
          </w:tcPr>
          <w:p w:rsidR="00000000" w:rsidDel="00000000" w:rsidP="00000000" w:rsidRDefault="00000000" w:rsidRPr="00000000" w14:paraId="00000A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r>
        <w:trPr>
          <w:trHeight w:val="53" w:hRule="atLeast"/>
        </w:trPr>
        <w:tc>
          <w:tcPr>
            <w:gridSpan w:val="5"/>
            <w:tcBorders>
              <w:left w:color="000000" w:space="0" w:sz="0" w:val="nil"/>
              <w:right w:color="000000" w:space="0" w:sz="0" w:val="nil"/>
            </w:tcBorders>
          </w:tcPr>
          <w:p w:rsidR="00000000" w:rsidDel="00000000" w:rsidP="00000000" w:rsidRDefault="00000000" w:rsidRPr="00000000" w14:paraId="00000A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Разъяснение:</w:t>
            </w:r>
            <w:r w:rsidDel="00000000" w:rsidR="00000000" w:rsidRPr="00000000">
              <w:rPr>
                <w:rtl w:val="0"/>
              </w:rPr>
            </w:r>
          </w:p>
        </w:tc>
      </w:tr>
      <w:tr>
        <w:trPr>
          <w:trHeight w:val="53"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A3">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п/п</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A4">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Пункт протокола рассмотрения заявок на участие в открытом конкурсе и подведения итогов открытого конкурса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Содержание разъяснения</w:t>
            </w:r>
            <w:r w:rsidDel="00000000" w:rsidR="00000000" w:rsidRPr="00000000">
              <w:rPr>
                <w:rtl w:val="0"/>
              </w:rPr>
            </w:r>
          </w:p>
        </w:tc>
      </w:tr>
      <w:tr>
        <w:trPr>
          <w:trHeight w:val="53"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A8">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A9">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r>
        <w:trPr>
          <w:trHeight w:val="53"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AD">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AE">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r>
        <w:trPr>
          <w:trHeight w:val="53"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2">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B3">
            <w:pPr>
              <w:keepNext w:val="0"/>
              <w:keepLines w:val="0"/>
              <w:widowControl w:val="1"/>
              <w:pBdr>
                <w:top w:space="0" w:sz="0" w:val="nil"/>
                <w:left w:space="0" w:sz="0" w:val="nil"/>
                <w:bottom w:space="0" w:sz="0" w:val="nil"/>
                <w:right w:space="0" w:sz="0" w:val="nil"/>
                <w:between w:space="0" w:sz="0" w:val="nil"/>
              </w:pBdr>
              <w:shd w:fill="auto" w:val="clear"/>
              <w:tabs>
                <w:tab w:val="left" w:pos="229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r>
        <w:trPr>
          <w:trHeight w:val="53" w:hRule="atLeast"/>
        </w:trPr>
        <w:tc>
          <w:tcPr>
            <w:gridSpan w:val="5"/>
            <w:tcBorders>
              <w:top w:color="000000" w:space="0" w:sz="4" w:val="single"/>
            </w:tcBorders>
          </w:tcPr>
          <w:p w:rsidR="00000000" w:rsidDel="00000000" w:rsidP="00000000" w:rsidRDefault="00000000" w:rsidRPr="00000000" w14:paraId="00000A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217" w:hRule="atLeast"/>
        </w:trPr>
        <w:tc>
          <w:tcPr>
            <w:gridSpan w:val="2"/>
            <w:tcBorders>
              <w:bottom w:color="000000" w:space="0" w:sz="4" w:val="single"/>
            </w:tcBorders>
            <w:vAlign w:val="top"/>
          </w:tcPr>
          <w:p w:rsidR="00000000" w:rsidDel="00000000" w:rsidP="00000000" w:rsidRDefault="00000000" w:rsidRPr="00000000" w14:paraId="00000A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2"/>
            <w:tcBorders>
              <w:bottom w:color="000000" w:space="0" w:sz="4" w:val="single"/>
            </w:tcBorders>
            <w:vAlign w:val="top"/>
          </w:tcPr>
          <w:p w:rsidR="00000000" w:rsidDel="00000000" w:rsidP="00000000" w:rsidRDefault="00000000" w:rsidRPr="00000000" w14:paraId="00000A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bottom w:color="000000" w:space="0" w:sz="4" w:val="single"/>
            </w:tcBorders>
            <w:vAlign w:val="top"/>
          </w:tcPr>
          <w:p w:rsidR="00000000" w:rsidDel="00000000" w:rsidP="00000000" w:rsidRDefault="00000000" w:rsidRPr="00000000" w14:paraId="00000A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217" w:hRule="atLeast"/>
        </w:trPr>
        <w:tc>
          <w:tcPr>
            <w:gridSpan w:val="2"/>
            <w:tcBorders>
              <w:top w:color="000000" w:space="0" w:sz="4" w:val="single"/>
            </w:tcBorders>
            <w:vAlign w:val="top"/>
          </w:tcPr>
          <w:p w:rsidR="00000000" w:rsidDel="00000000" w:rsidP="00000000" w:rsidRDefault="00000000" w:rsidRPr="00000000" w14:paraId="00000A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(Должность)</w:t>
            </w:r>
          </w:p>
        </w:tc>
        <w:tc>
          <w:tcPr>
            <w:gridSpan w:val="2"/>
            <w:tcBorders>
              <w:top w:color="000000" w:space="0" w:sz="4" w:val="single"/>
            </w:tcBorders>
            <w:vAlign w:val="top"/>
          </w:tcPr>
          <w:p w:rsidR="00000000" w:rsidDel="00000000" w:rsidP="00000000" w:rsidRDefault="00000000" w:rsidRPr="00000000" w14:paraId="00000A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(подпись)</w:t>
            </w:r>
          </w:p>
        </w:tc>
        <w:tc>
          <w:tcPr>
            <w:tcBorders>
              <w:top w:color="000000" w:space="0" w:sz="4" w:val="single"/>
            </w:tcBorders>
            <w:vAlign w:val="top"/>
          </w:tcPr>
          <w:p w:rsidR="00000000" w:rsidDel="00000000" w:rsidP="00000000" w:rsidRDefault="00000000" w:rsidRPr="00000000" w14:paraId="00000A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(ФИО)</w:t>
            </w:r>
          </w:p>
        </w:tc>
      </w:tr>
      <w:tr>
        <w:trPr>
          <w:trHeight w:val="217" w:hRule="atLeast"/>
        </w:trPr>
        <w:tc>
          <w:tcPr>
            <w:gridSpan w:val="2"/>
            <w:vAlign w:val="top"/>
          </w:tcPr>
          <w:p w:rsidR="00000000" w:rsidDel="00000000" w:rsidP="00000000" w:rsidRDefault="00000000" w:rsidRPr="00000000" w14:paraId="00000A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gridSpan w:val="2"/>
            <w:vAlign w:val="top"/>
          </w:tcPr>
          <w:p w:rsidR="00000000" w:rsidDel="00000000" w:rsidP="00000000" w:rsidRDefault="00000000" w:rsidRPr="00000000" w14:paraId="00000A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A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r>
        <w:trPr>
          <w:trHeight w:val="217" w:hRule="atLeast"/>
        </w:trPr>
        <w:tc>
          <w:tcPr>
            <w:gridSpan w:val="2"/>
            <w:vAlign w:val="top"/>
          </w:tcPr>
          <w:p w:rsidR="00000000" w:rsidDel="00000000" w:rsidP="00000000" w:rsidRDefault="00000000" w:rsidRPr="00000000" w14:paraId="00000A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М.П.</w:t>
            </w:r>
          </w:p>
        </w:tc>
        <w:tc>
          <w:tcPr>
            <w:gridSpan w:val="2"/>
            <w:vAlign w:val="top"/>
          </w:tcPr>
          <w:p w:rsidR="00000000" w:rsidDel="00000000" w:rsidP="00000000" w:rsidRDefault="00000000" w:rsidRPr="00000000" w14:paraId="00000A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A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A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A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A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A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A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A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A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A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A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A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A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A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A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A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A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A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A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A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A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A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A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Приложение № 13</w:t>
      </w:r>
    </w:p>
    <w:p w:rsidR="00000000" w:rsidDel="00000000" w:rsidP="00000000" w:rsidRDefault="00000000" w:rsidRPr="00000000" w14:paraId="00000A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 конкурсной документации</w:t>
      </w:r>
    </w:p>
    <w:p w:rsidR="00000000" w:rsidDel="00000000" w:rsidP="00000000" w:rsidRDefault="00000000" w:rsidRPr="00000000" w14:paraId="00000A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A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AE8">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AE9">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СОГЛАШЕНИЕ № ___</w:t>
      </w:r>
    </w:p>
    <w:p w:rsidR="00000000" w:rsidDel="00000000" w:rsidP="00000000" w:rsidRDefault="00000000" w:rsidRPr="00000000" w14:paraId="00000A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 предоставлении отдельным категориям граждан льгот на проезд при осуществлении регулярных перевозок по нерегулируемым тарифам по межмуниципальным маршрутам регулярных перевозок и компенсации недополученных доходов, связанных с предоставлением таких льгот</w:t>
      </w:r>
    </w:p>
    <w:p w:rsidR="00000000" w:rsidDel="00000000" w:rsidP="00000000" w:rsidRDefault="00000000" w:rsidRPr="00000000" w14:paraId="00000A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A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 Ростов-на-Дону</w:t>
        <w:tab/>
        <w:tab/>
        <w:t xml:space="preserve">                                      «___»____________20__года</w:t>
      </w:r>
    </w:p>
    <w:p w:rsidR="00000000" w:rsidDel="00000000" w:rsidP="00000000" w:rsidRDefault="00000000" w:rsidRPr="00000000" w14:paraId="00000A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A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Министерство транспорта Ростовской области, именуемое в дальнейшем «Организатор», в лице ________________________________, действующего на основании _______ от ________ № _____ «_____________________________________», с одной стороны, __________________________________, определенный (ое) по результатам открытого конкурса (протокол _________________________________ от ________ №__)именуемое в дальнейшем «Перевозчик», в лице _____________________, действующего на основании ________________________, с другой стороны, заключили настоящее соглашение о нижеследующем:</w:t>
      </w:r>
    </w:p>
    <w:p w:rsidR="00000000" w:rsidDel="00000000" w:rsidP="00000000" w:rsidRDefault="00000000" w:rsidRPr="00000000" w14:paraId="00000A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A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Предмет соглашения</w:t>
      </w:r>
    </w:p>
    <w:p w:rsidR="00000000" w:rsidDel="00000000" w:rsidP="00000000" w:rsidRDefault="00000000" w:rsidRPr="00000000" w14:paraId="00000A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1.1. Предметом настоящего соглашения является деятельность Перевозчика, направленная на обеспечение правом льготного проезда отдельных категорий граждан при обслуживании межмуниципальных маршрутов регулярных перевозок по нерегулируемым тарифам в Ростовской области.</w:t>
      </w:r>
    </w:p>
    <w:p w:rsidR="00000000" w:rsidDel="00000000" w:rsidP="00000000" w:rsidRDefault="00000000" w:rsidRPr="00000000" w14:paraId="00000A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 Перевозчик обязуется при осуществлении перевозки пассажиров и багажа по межмуниципальному (ным) маршруту (ам) регулярных перевозок, включенному (ым) в свидетельство(а) об осуществлении перевозок по маршруту регулярных перевозок серия __________ № _____  (далее – Свидетельство(а)), предоставлять льготный проезд отдельным категориям граждан, определенным законодательством Российской Федерации и Ростовской области.</w:t>
      </w:r>
    </w:p>
    <w:p w:rsidR="00000000" w:rsidDel="00000000" w:rsidP="00000000" w:rsidRDefault="00000000" w:rsidRPr="00000000" w14:paraId="00000A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A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Права и обязанности сторон</w:t>
      </w:r>
    </w:p>
    <w:p w:rsidR="00000000" w:rsidDel="00000000" w:rsidP="00000000" w:rsidRDefault="00000000" w:rsidRPr="00000000" w14:paraId="00000A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F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2.1. Организатор имеет право:</w:t>
      </w:r>
    </w:p>
    <w:p w:rsidR="00000000" w:rsidDel="00000000" w:rsidP="00000000" w:rsidRDefault="00000000" w:rsidRPr="00000000" w14:paraId="00000AF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2.1.1.Осуществлять мониторинг предоставления Перевозчиком льготного проезда отдельным категориям граждан по маршруту (ам), включенному (ым) в Свидетельство(а).</w:t>
      </w:r>
    </w:p>
    <w:p w:rsidR="00000000" w:rsidDel="00000000" w:rsidP="00000000" w:rsidRDefault="00000000" w:rsidRPr="00000000" w14:paraId="00000A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2.1.2. Получать от Перевозчика информацию о количестве перевезенных пассажиров, которым предоставлен льготный проезд.</w:t>
      </w:r>
    </w:p>
    <w:p w:rsidR="00000000" w:rsidDel="00000000" w:rsidP="00000000" w:rsidRDefault="00000000" w:rsidRPr="00000000" w14:paraId="00000A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2.2. Организатор обязан в течение пяти рабочих дней со дня подписания Соглашения направить в министерство труда и социального развития Ростовской области информацию о Перевозчике для заключения между министерством труда и социального развития Ростовской области и Перевозчиком договора (контракта) о возмещении недополученных доходов, связанных с предоставлением отдельным категориям граждан льготного проезда.</w:t>
      </w:r>
    </w:p>
    <w:p w:rsidR="00000000" w:rsidDel="00000000" w:rsidP="00000000" w:rsidRDefault="00000000" w:rsidRPr="00000000" w14:paraId="00000A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2.3. Перевозчик имеет право:</w:t>
      </w:r>
    </w:p>
    <w:p w:rsidR="00000000" w:rsidDel="00000000" w:rsidP="00000000" w:rsidRDefault="00000000" w:rsidRPr="00000000" w14:paraId="00000A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2.3.1.Получать от Организатора необходимую информацию для предоставления льготного проезда отдельным категориям граждан.</w:t>
      </w:r>
    </w:p>
    <w:p w:rsidR="00000000" w:rsidDel="00000000" w:rsidP="00000000" w:rsidRDefault="00000000" w:rsidRPr="00000000" w14:paraId="00000A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2.3.2. Уведомлять Организатора о невозможности предоставления льготного проезда отдельным категориям граждан в связи с прекращением обслуживания маршрута при возникновении угрозы безопасности дорожного движения.</w:t>
      </w:r>
    </w:p>
    <w:p w:rsidR="00000000" w:rsidDel="00000000" w:rsidP="00000000" w:rsidRDefault="00000000" w:rsidRPr="00000000" w14:paraId="00000A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2.4. Перевозчик обязан:</w:t>
      </w:r>
    </w:p>
    <w:p w:rsidR="00000000" w:rsidDel="00000000" w:rsidP="00000000" w:rsidRDefault="00000000" w:rsidRPr="00000000" w14:paraId="00000A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2.4.1. Заключить с министерством труда и социального развития Ростовской области договор (контракт) о возмещении недополученных доходов, связанных с предоставлением отдельным категориям граждан льготного проезда.</w:t>
      </w:r>
    </w:p>
    <w:p w:rsidR="00000000" w:rsidDel="00000000" w:rsidP="00000000" w:rsidRDefault="00000000" w:rsidRPr="00000000" w14:paraId="00000B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2.4.2.Предоставлять льготный проезд отдельным категориям граждан, определенным законодательством Российской Федерации и Ростовской области, по маршруту(ам), включенному(ным) в Свидетельство (а), начиная со дня, следующего за днем заключения с министерством труда и социального развития Ростовской области договора (контракт) о возмещении недополученных доходов, связанных с предоставлением отдельным категориям граждан льготного проезда.</w:t>
      </w:r>
    </w:p>
    <w:p w:rsidR="00000000" w:rsidDel="00000000" w:rsidP="00000000" w:rsidRDefault="00000000" w:rsidRPr="00000000" w14:paraId="00000B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02">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Ответственность сторон</w:t>
      </w:r>
    </w:p>
    <w:p w:rsidR="00000000" w:rsidDel="00000000" w:rsidP="00000000" w:rsidRDefault="00000000" w:rsidRPr="00000000" w14:paraId="00000B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3.1. Стороны несут ответственность за неисполнение или ненадлежащее исполнение своих обязательств по Соглашению в соответствии с действующим законодательством.</w:t>
      </w:r>
    </w:p>
    <w:p w:rsidR="00000000" w:rsidDel="00000000" w:rsidP="00000000" w:rsidRDefault="00000000" w:rsidRPr="00000000" w14:paraId="00000B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3.2. Стороны освобождаются от ответственности за частичное или полное неисполнение обязательств по Соглашению, если такое неисполнение вызвано форс-мажорными обстоятельствами.</w:t>
      </w:r>
    </w:p>
    <w:p w:rsidR="00000000" w:rsidDel="00000000" w:rsidP="00000000" w:rsidRDefault="00000000" w:rsidRPr="00000000" w14:paraId="00000B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Изменение и расторжение Соглашения</w:t>
      </w:r>
    </w:p>
    <w:p w:rsidR="00000000" w:rsidDel="00000000" w:rsidP="00000000" w:rsidRDefault="00000000" w:rsidRPr="00000000" w14:paraId="00000B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4.1. Изменения или дополнения настоящего Соглашения возможны лишь по соглашению сторон и оформляются в виде дополнительного соглашения.</w:t>
      </w:r>
    </w:p>
    <w:p w:rsidR="00000000" w:rsidDel="00000000" w:rsidP="00000000" w:rsidRDefault="00000000" w:rsidRPr="00000000" w14:paraId="00000B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 Расторжение Соглашения может иметь место по соглашению Сторон. Расторжение Соглашения совершается в письменной форме.</w:t>
      </w:r>
    </w:p>
    <w:p w:rsidR="00000000" w:rsidDel="00000000" w:rsidP="00000000" w:rsidRDefault="00000000" w:rsidRPr="00000000" w14:paraId="00000B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4.3. Допускается одностороннее расторжение Соглашения по инициативе Организатора или Перевозчика в следующих случаях:</w:t>
      </w:r>
    </w:p>
    <w:p w:rsidR="00000000" w:rsidDel="00000000" w:rsidP="00000000" w:rsidRDefault="00000000" w:rsidRPr="00000000" w14:paraId="00000B0C">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4.3.1. Соглашение может быть расторгнуто в одностороннем порядке по инициативе Организатора в случае, если Перевозчик:</w:t>
      </w:r>
    </w:p>
    <w:p w:rsidR="00000000" w:rsidDel="00000000" w:rsidP="00000000" w:rsidRDefault="00000000" w:rsidRPr="00000000" w14:paraId="00000B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находится в процедуре ликвидации или банкротства;</w:t>
      </w:r>
    </w:p>
    <w:p w:rsidR="00000000" w:rsidDel="00000000" w:rsidP="00000000" w:rsidRDefault="00000000" w:rsidRPr="00000000" w14:paraId="00000B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 случае окончания срока действия лицензии на пассажирские перевозки, приостановления или аннулирования лицензии в судебном порядке либо прекращения ее действия по заявлению лицензиата;</w:t>
      </w:r>
    </w:p>
    <w:p w:rsidR="00000000" w:rsidDel="00000000" w:rsidP="00000000" w:rsidRDefault="00000000" w:rsidRPr="00000000" w14:paraId="00000B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 случае подтвержденных фактов непредоставления льготного проезда отдельным категориям граждан, определенных законодательством Российской Федерации и Ростовской области, при обслуживании межмуниципальных маршрутов регулярных перевозок;</w:t>
      </w:r>
    </w:p>
    <w:p w:rsidR="00000000" w:rsidDel="00000000" w:rsidP="00000000" w:rsidRDefault="00000000" w:rsidRPr="00000000" w14:paraId="00000B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 случае прекращения действия Свидетельств(а) об осуществлении перевозок по маршруту регулярных перевозок и карт(ы) маршрута регулярных перевозок.</w:t>
      </w:r>
    </w:p>
    <w:p w:rsidR="00000000" w:rsidDel="00000000" w:rsidP="00000000" w:rsidRDefault="00000000" w:rsidRPr="00000000" w14:paraId="00000B11">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4.4. При расторжении Соглашения по основаниям, установленным пунктом 4.3.1. настоящего Соглашения, Организатор уведомляет Перевозчика о предстоящем расторжении Соглашения не менее чем за 30 дней.</w:t>
      </w:r>
    </w:p>
    <w:p w:rsidR="00000000" w:rsidDel="00000000" w:rsidP="00000000" w:rsidRDefault="00000000" w:rsidRPr="00000000" w14:paraId="00000B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13">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Рассмотрение споров</w:t>
      </w:r>
    </w:p>
    <w:p w:rsidR="00000000" w:rsidDel="00000000" w:rsidP="00000000" w:rsidRDefault="00000000" w:rsidRPr="00000000" w14:paraId="00000B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15">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5.1. Неурегулированные сторонами споры разрешаются в Арбитражном суде Ростовской области.</w:t>
      </w:r>
    </w:p>
    <w:p w:rsidR="00000000" w:rsidDel="00000000" w:rsidP="00000000" w:rsidRDefault="00000000" w:rsidRPr="00000000" w14:paraId="00000B16">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17">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 Срок действия Соглашения</w:t>
      </w:r>
    </w:p>
    <w:p w:rsidR="00000000" w:rsidDel="00000000" w:rsidP="00000000" w:rsidRDefault="00000000" w:rsidRPr="00000000" w14:paraId="00000B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19">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6.1. Настоящее Соглашение вступает в силу с момента подписания и действует в течение срока действия Свидетельства, указанного в пункте 1.2 настоящего Соглашения.</w:t>
      </w:r>
    </w:p>
    <w:p w:rsidR="00000000" w:rsidDel="00000000" w:rsidP="00000000" w:rsidRDefault="00000000" w:rsidRPr="00000000" w14:paraId="00000B1A">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6.2. В случае досрочного прекращения действия Свидетельства, указанного в пункте 1.2 настоящего Соглашения, Соглашение считается расторгнутым со дня прекращения действия Свидетельства. </w:t>
      </w:r>
    </w:p>
    <w:p w:rsidR="00000000" w:rsidDel="00000000" w:rsidP="00000000" w:rsidRDefault="00000000" w:rsidRPr="00000000" w14:paraId="00000B1B">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1C">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Юридические адреса и подписи сторон</w:t>
      </w:r>
    </w:p>
    <w:p w:rsidR="00000000" w:rsidDel="00000000" w:rsidP="00000000" w:rsidRDefault="00000000" w:rsidRPr="00000000" w14:paraId="00000B1D">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Организатор: Министерство транспорта Ростовской области, 344019, г. Ростов-на-Дону, ул. Нижегородская, 20/11. </w:t>
      </w:r>
    </w:p>
    <w:p w:rsidR="00000000" w:rsidDel="00000000" w:rsidP="00000000" w:rsidRDefault="00000000" w:rsidRPr="00000000" w14:paraId="00000B1E">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Перевозчик: ______________________________________________________________________</w:t>
      </w:r>
    </w:p>
    <w:p w:rsidR="00000000" w:rsidDel="00000000" w:rsidP="00000000" w:rsidRDefault="00000000" w:rsidRPr="00000000" w14:paraId="00000B1F">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17"/>
        <w:tblW w:w="10308.0" w:type="dxa"/>
        <w:jc w:val="left"/>
        <w:tblInd w:w="0.0" w:type="dxa"/>
        <w:tblLayout w:type="fixed"/>
        <w:tblLook w:val="0000"/>
      </w:tblPr>
      <w:tblGrid>
        <w:gridCol w:w="4608"/>
        <w:gridCol w:w="660"/>
        <w:gridCol w:w="5040"/>
        <w:tblGridChange w:id="0">
          <w:tblGrid>
            <w:gridCol w:w="4608"/>
            <w:gridCol w:w="660"/>
            <w:gridCol w:w="5040"/>
          </w:tblGrid>
        </w:tblGridChange>
      </w:tblGrid>
      <w:tr>
        <w:tc>
          <w:tcPr>
            <w:vAlign w:val="top"/>
          </w:tcPr>
          <w:p w:rsidR="00000000" w:rsidDel="00000000" w:rsidP="00000000" w:rsidRDefault="00000000" w:rsidRPr="00000000" w14:paraId="00000B20">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Организатор:</w:t>
            </w:r>
          </w:p>
        </w:tc>
        <w:tc>
          <w:tcPr>
            <w:vAlign w:val="top"/>
          </w:tcPr>
          <w:p w:rsidR="00000000" w:rsidDel="00000000" w:rsidP="00000000" w:rsidRDefault="00000000" w:rsidRPr="00000000" w14:paraId="00000B21">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22">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Перевозчик: ___________  </w:t>
            </w:r>
          </w:p>
          <w:p w:rsidR="00000000" w:rsidDel="00000000" w:rsidP="00000000" w:rsidRDefault="00000000" w:rsidRPr="00000000" w14:paraId="00000B23">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before="0" w:line="240" w:lineRule="auto"/>
              <w:ind w:left="0" w:right="0" w:firstLine="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наименование</w:t>
            </w:r>
          </w:p>
        </w:tc>
      </w:tr>
      <w:tr>
        <w:tc>
          <w:tcPr>
            <w:vAlign w:val="top"/>
          </w:tcPr>
          <w:p w:rsidR="00000000" w:rsidDel="00000000" w:rsidP="00000000" w:rsidRDefault="00000000" w:rsidRPr="00000000" w14:paraId="00000B24">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Наименование должности уполномоченного лица</w:t>
            </w:r>
          </w:p>
          <w:p w:rsidR="00000000" w:rsidDel="00000000" w:rsidP="00000000" w:rsidRDefault="00000000" w:rsidRPr="00000000" w14:paraId="00000B25">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B26">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 /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                 /</w:t>
            </w:r>
            <w:r w:rsidDel="00000000" w:rsidR="00000000" w:rsidRPr="00000000">
              <w:rPr>
                <w:rtl w:val="0"/>
              </w:rPr>
            </w:r>
          </w:p>
          <w:p w:rsidR="00000000" w:rsidDel="00000000" w:rsidP="00000000" w:rsidRDefault="00000000" w:rsidRPr="00000000" w14:paraId="00000B27">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(личная подпись)   (Ф.И.О)</w:t>
            </w:r>
          </w:p>
          <w:p w:rsidR="00000000" w:rsidDel="00000000" w:rsidP="00000000" w:rsidRDefault="00000000" w:rsidRPr="00000000" w14:paraId="00000B28">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М.П.</w:t>
            </w:r>
          </w:p>
        </w:tc>
        <w:tc>
          <w:tcPr>
            <w:vAlign w:val="top"/>
          </w:tcPr>
          <w:p w:rsidR="00000000" w:rsidDel="00000000" w:rsidP="00000000" w:rsidRDefault="00000000" w:rsidRPr="00000000" w14:paraId="00000B29">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2A">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__________________________</w:t>
            </w:r>
          </w:p>
          <w:p w:rsidR="00000000" w:rsidDel="00000000" w:rsidP="00000000" w:rsidRDefault="00000000" w:rsidRPr="00000000" w14:paraId="00000B2B">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должностного лица)</w:t>
            </w:r>
          </w:p>
          <w:p w:rsidR="00000000" w:rsidDel="00000000" w:rsidP="00000000" w:rsidRDefault="00000000" w:rsidRPr="00000000" w14:paraId="00000B2C">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before="0" w:line="240" w:lineRule="auto"/>
              <w:ind w:left="0" w:right="0" w:firstLine="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2D">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______________ /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                 /</w:t>
            </w:r>
            <w:r w:rsidDel="00000000" w:rsidR="00000000" w:rsidRPr="00000000">
              <w:rPr>
                <w:rtl w:val="0"/>
              </w:rPr>
            </w:r>
          </w:p>
          <w:p w:rsidR="00000000" w:rsidDel="00000000" w:rsidP="00000000" w:rsidRDefault="00000000" w:rsidRPr="00000000" w14:paraId="00000B2E">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(личная подпись)     (Ф.И.О.)</w:t>
            </w:r>
          </w:p>
          <w:p w:rsidR="00000000" w:rsidDel="00000000" w:rsidP="00000000" w:rsidRDefault="00000000" w:rsidRPr="00000000" w14:paraId="00000B2F">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М.П.</w:t>
            </w:r>
          </w:p>
        </w:tc>
      </w:tr>
    </w:tbl>
    <w:p w:rsidR="00000000" w:rsidDel="00000000" w:rsidP="00000000" w:rsidRDefault="00000000" w:rsidRPr="00000000" w14:paraId="00000B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Приложение № 14</w:t>
      </w:r>
    </w:p>
    <w:p w:rsidR="00000000" w:rsidDel="00000000" w:rsidP="00000000" w:rsidRDefault="00000000" w:rsidRPr="00000000" w14:paraId="00000B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 конкурсной документации</w:t>
      </w:r>
    </w:p>
    <w:p w:rsidR="00000000" w:rsidDel="00000000" w:rsidP="00000000" w:rsidRDefault="00000000" w:rsidRPr="00000000" w14:paraId="00000B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СПРАВКА</w:t>
      </w:r>
    </w:p>
    <w:p w:rsidR="00000000" w:rsidDel="00000000" w:rsidP="00000000" w:rsidRDefault="00000000" w:rsidRPr="00000000" w14:paraId="00000B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об отсутствии у Претендента обстоятельств, предусмотренных</w:t>
        <w:br w:type="textWrapping"/>
        <w:t xml:space="preserve">частью 8 статьи 29 Федерального закона от 13.07.2015 № 220-ФЗ</w:t>
      </w:r>
    </w:p>
    <w:p w:rsidR="00000000" w:rsidDel="00000000" w:rsidP="00000000" w:rsidRDefault="00000000" w:rsidRPr="00000000" w14:paraId="00000B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18"/>
        <w:tblW w:w="10129.0" w:type="dxa"/>
        <w:jc w:val="left"/>
        <w:tblInd w:w="108.0" w:type="pct"/>
        <w:tblLayout w:type="fixed"/>
        <w:tblLook w:val="0000"/>
      </w:tblPr>
      <w:tblGrid>
        <w:gridCol w:w="719"/>
        <w:gridCol w:w="2259"/>
        <w:gridCol w:w="2232"/>
        <w:gridCol w:w="1625"/>
        <w:gridCol w:w="3294"/>
        <w:tblGridChange w:id="0">
          <w:tblGrid>
            <w:gridCol w:w="719"/>
            <w:gridCol w:w="2259"/>
            <w:gridCol w:w="2232"/>
            <w:gridCol w:w="1625"/>
            <w:gridCol w:w="3294"/>
          </w:tblGrid>
        </w:tblGridChange>
      </w:tblGrid>
      <w:tr>
        <w:trPr>
          <w:trHeight w:val="297" w:hRule="atLeast"/>
        </w:trPr>
        <w:tc>
          <w:tcPr>
            <w:vAlign w:val="top"/>
          </w:tcPr>
          <w:p w:rsidR="00000000" w:rsidDel="00000000" w:rsidP="00000000" w:rsidRDefault="00000000" w:rsidRPr="00000000" w14:paraId="00000B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2"/>
            <w:tcBorders>
              <w:bottom w:color="000000" w:space="0" w:sz="4" w:val="single"/>
            </w:tcBorders>
            <w:vAlign w:val="top"/>
          </w:tcPr>
          <w:p w:rsidR="00000000" w:rsidDel="00000000" w:rsidP="00000000" w:rsidRDefault="00000000" w:rsidRPr="00000000" w14:paraId="00000B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Настоящей справкой Претендент: </w:t>
            </w:r>
          </w:p>
        </w:tc>
        <w:tc>
          <w:tcPr>
            <w:gridSpan w:val="2"/>
            <w:tcBorders>
              <w:bottom w:color="000000" w:space="0" w:sz="4" w:val="single"/>
            </w:tcBorders>
            <w:vAlign w:val="top"/>
          </w:tcPr>
          <w:p w:rsidR="00000000" w:rsidDel="00000000" w:rsidP="00000000" w:rsidRDefault="00000000" w:rsidRPr="00000000" w14:paraId="00000B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53" w:hRule="atLeast"/>
        </w:trPr>
        <w:tc>
          <w:tcPr>
            <w:gridSpan w:val="5"/>
            <w:vAlign w:val="top"/>
          </w:tcPr>
          <w:p w:rsidR="00000000" w:rsidDel="00000000" w:rsidP="00000000" w:rsidRDefault="00000000" w:rsidRPr="00000000" w14:paraId="00000B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(Наименование юридического лица,</w:t>
            </w:r>
          </w:p>
        </w:tc>
      </w:tr>
      <w:tr>
        <w:trPr>
          <w:trHeight w:val="273" w:hRule="atLeast"/>
        </w:trPr>
        <w:tc>
          <w:tcPr>
            <w:gridSpan w:val="5"/>
            <w:tcBorders>
              <w:bottom w:color="000000" w:space="0" w:sz="4" w:val="single"/>
            </w:tcBorders>
            <w:vAlign w:val="top"/>
          </w:tcPr>
          <w:p w:rsidR="00000000" w:rsidDel="00000000" w:rsidP="00000000" w:rsidRDefault="00000000" w:rsidRPr="00000000" w14:paraId="00000B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53" w:hRule="atLeast"/>
        </w:trPr>
        <w:tc>
          <w:tcPr>
            <w:gridSpan w:val="5"/>
            <w:tcBorders>
              <w:top w:color="000000" w:space="0" w:sz="4" w:val="single"/>
            </w:tcBorders>
            <w:vAlign w:val="top"/>
          </w:tcPr>
          <w:p w:rsidR="00000000" w:rsidDel="00000000" w:rsidP="00000000" w:rsidRDefault="00000000" w:rsidRPr="00000000" w14:paraId="00000B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ФИО индивидуального предпринимателя или уполномоченного участника договора простого товарищества)</w:t>
            </w:r>
            <w:r w:rsidDel="00000000" w:rsidR="00000000" w:rsidRPr="00000000">
              <w:rPr>
                <w:rtl w:val="0"/>
              </w:rPr>
            </w:r>
          </w:p>
        </w:tc>
      </w:tr>
      <w:tr>
        <w:trPr>
          <w:trHeight w:val="217" w:hRule="atLeast"/>
        </w:trPr>
        <w:tc>
          <w:tcPr>
            <w:gridSpan w:val="5"/>
            <w:vAlign w:val="top"/>
          </w:tcPr>
          <w:p w:rsidR="00000000" w:rsidDel="00000000" w:rsidP="00000000" w:rsidRDefault="00000000" w:rsidRPr="00000000" w14:paraId="00000B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подтверждает отсутствие по состоянию на дату подачи заявки на участие в открытом конкурсе в отношении _______________________________________</w:t>
            </w:r>
          </w:p>
          <w:tbl>
            <w:tblPr>
              <w:tblStyle w:val="Table19"/>
              <w:tblW w:w="9635.0" w:type="dxa"/>
              <w:jc w:val="left"/>
              <w:tblInd w:w="108.0" w:type="dxa"/>
              <w:tblLayout w:type="fixed"/>
              <w:tblLook w:val="0000"/>
            </w:tblPr>
            <w:tblGrid>
              <w:gridCol w:w="9635"/>
              <w:tblGridChange w:id="0">
                <w:tblGrid>
                  <w:gridCol w:w="9635"/>
                </w:tblGrid>
              </w:tblGridChange>
            </w:tblGrid>
            <w:tr>
              <w:trPr>
                <w:trHeight w:val="53" w:hRule="atLeast"/>
              </w:trPr>
              <w:tc>
                <w:tcPr>
                  <w:vAlign w:val="top"/>
                </w:tcPr>
                <w:p w:rsidR="00000000" w:rsidDel="00000000" w:rsidP="00000000" w:rsidRDefault="00000000" w:rsidRPr="00000000" w14:paraId="00000B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(Наименование юридического лица,</w:t>
                  </w:r>
                </w:p>
              </w:tc>
            </w:tr>
            <w:tr>
              <w:trPr>
                <w:trHeight w:val="273" w:hRule="atLeast"/>
              </w:trPr>
              <w:tc>
                <w:tcPr>
                  <w:tcBorders>
                    <w:bottom w:color="000000" w:space="0" w:sz="4" w:val="single"/>
                  </w:tcBorders>
                  <w:vAlign w:val="top"/>
                </w:tcPr>
                <w:p w:rsidR="00000000" w:rsidDel="00000000" w:rsidP="00000000" w:rsidRDefault="00000000" w:rsidRPr="00000000" w14:paraId="00000B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53" w:hRule="atLeast"/>
              </w:trPr>
              <w:tc>
                <w:tcPr>
                  <w:tcBorders>
                    <w:top w:color="000000" w:space="0" w:sz="4" w:val="single"/>
                  </w:tcBorders>
                  <w:vAlign w:val="top"/>
                </w:tcPr>
                <w:p w:rsidR="00000000" w:rsidDel="00000000" w:rsidP="00000000" w:rsidRDefault="00000000" w:rsidRPr="00000000" w14:paraId="00000B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ФИО индивидуального предпринимателя или уполномоченного участника договора простого товарищества)</w:t>
                  </w:r>
                  <w:r w:rsidDel="00000000" w:rsidR="00000000" w:rsidRPr="00000000">
                    <w:rPr>
                      <w:rtl w:val="0"/>
                    </w:rPr>
                  </w:r>
                </w:p>
              </w:tc>
            </w:tr>
          </w:tbl>
          <w:p w:rsidR="00000000" w:rsidDel="00000000" w:rsidP="00000000" w:rsidRDefault="00000000" w:rsidRPr="00000000" w14:paraId="00000B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обстоятельств, предусмотренных частью 8 статьи 29 Федерального закона от 13.07.2015 № 220-ФЗ«Об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tc>
      </w:tr>
      <w:tr>
        <w:trPr>
          <w:trHeight w:val="217" w:hRule="atLeast"/>
        </w:trPr>
        <w:tc>
          <w:tcPr>
            <w:gridSpan w:val="5"/>
            <w:vAlign w:val="top"/>
          </w:tcPr>
          <w:p w:rsidR="00000000" w:rsidDel="00000000" w:rsidP="00000000" w:rsidRDefault="00000000" w:rsidRPr="00000000" w14:paraId="00000B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217" w:hRule="atLeast"/>
        </w:trPr>
        <w:tc>
          <w:tcPr>
            <w:gridSpan w:val="2"/>
            <w:tcBorders>
              <w:bottom w:color="000000" w:space="0" w:sz="4" w:val="single"/>
            </w:tcBorders>
            <w:vAlign w:val="top"/>
          </w:tcPr>
          <w:p w:rsidR="00000000" w:rsidDel="00000000" w:rsidP="00000000" w:rsidRDefault="00000000" w:rsidRPr="00000000" w14:paraId="00000B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2"/>
            <w:tcBorders>
              <w:bottom w:color="000000" w:space="0" w:sz="4" w:val="single"/>
            </w:tcBorders>
            <w:vAlign w:val="top"/>
          </w:tcPr>
          <w:p w:rsidR="00000000" w:rsidDel="00000000" w:rsidP="00000000" w:rsidRDefault="00000000" w:rsidRPr="00000000" w14:paraId="00000B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bottom w:color="000000" w:space="0" w:sz="4" w:val="single"/>
            </w:tcBorders>
            <w:vAlign w:val="top"/>
          </w:tcPr>
          <w:p w:rsidR="00000000" w:rsidDel="00000000" w:rsidP="00000000" w:rsidRDefault="00000000" w:rsidRPr="00000000" w14:paraId="00000B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trHeight w:val="217" w:hRule="atLeast"/>
        </w:trPr>
        <w:tc>
          <w:tcPr>
            <w:gridSpan w:val="2"/>
            <w:tcBorders>
              <w:top w:color="000000" w:space="0" w:sz="4" w:val="single"/>
            </w:tcBorders>
            <w:vAlign w:val="top"/>
          </w:tcPr>
          <w:p w:rsidR="00000000" w:rsidDel="00000000" w:rsidP="00000000" w:rsidRDefault="00000000" w:rsidRPr="00000000" w14:paraId="00000B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(Должность)</w:t>
            </w:r>
          </w:p>
        </w:tc>
        <w:tc>
          <w:tcPr>
            <w:gridSpan w:val="2"/>
            <w:tcBorders>
              <w:top w:color="000000" w:space="0" w:sz="4" w:val="single"/>
            </w:tcBorders>
            <w:vAlign w:val="top"/>
          </w:tcPr>
          <w:p w:rsidR="00000000" w:rsidDel="00000000" w:rsidP="00000000" w:rsidRDefault="00000000" w:rsidRPr="00000000" w14:paraId="00000B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(подпись)</w:t>
            </w:r>
          </w:p>
        </w:tc>
        <w:tc>
          <w:tcPr>
            <w:tcBorders>
              <w:top w:color="000000" w:space="0" w:sz="4" w:val="single"/>
            </w:tcBorders>
            <w:vAlign w:val="top"/>
          </w:tcPr>
          <w:p w:rsidR="00000000" w:rsidDel="00000000" w:rsidP="00000000" w:rsidRDefault="00000000" w:rsidRPr="00000000" w14:paraId="00000B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(ФИО)</w:t>
            </w:r>
          </w:p>
        </w:tc>
      </w:tr>
      <w:tr>
        <w:trPr>
          <w:trHeight w:val="217" w:hRule="atLeast"/>
        </w:trPr>
        <w:tc>
          <w:tcPr>
            <w:gridSpan w:val="2"/>
            <w:vAlign w:val="top"/>
          </w:tcPr>
          <w:p w:rsidR="00000000" w:rsidDel="00000000" w:rsidP="00000000" w:rsidRDefault="00000000" w:rsidRPr="00000000" w14:paraId="00000B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gridSpan w:val="2"/>
            <w:vAlign w:val="top"/>
          </w:tcPr>
          <w:p w:rsidR="00000000" w:rsidDel="00000000" w:rsidP="00000000" w:rsidRDefault="00000000" w:rsidRPr="00000000" w14:paraId="00000B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r>
        <w:trPr>
          <w:trHeight w:val="217" w:hRule="atLeast"/>
        </w:trPr>
        <w:tc>
          <w:tcPr>
            <w:gridSpan w:val="2"/>
            <w:vAlign w:val="top"/>
          </w:tcPr>
          <w:p w:rsidR="00000000" w:rsidDel="00000000" w:rsidP="00000000" w:rsidRDefault="00000000" w:rsidRPr="00000000" w14:paraId="00000B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М.П.</w:t>
            </w:r>
          </w:p>
        </w:tc>
        <w:tc>
          <w:tcPr>
            <w:gridSpan w:val="2"/>
            <w:vAlign w:val="top"/>
          </w:tcPr>
          <w:p w:rsidR="00000000" w:rsidDel="00000000" w:rsidP="00000000" w:rsidRDefault="00000000" w:rsidRPr="00000000" w14:paraId="00000B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B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B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Приложение № 15</w:t>
      </w:r>
    </w:p>
    <w:p w:rsidR="00000000" w:rsidDel="00000000" w:rsidP="00000000" w:rsidRDefault="00000000" w:rsidRPr="00000000" w14:paraId="00000B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 конкурсной документации</w:t>
      </w:r>
    </w:p>
    <w:p w:rsidR="00000000" w:rsidDel="00000000" w:rsidP="00000000" w:rsidRDefault="00000000" w:rsidRPr="00000000" w14:paraId="00000B8C">
      <w:pPr>
        <w:keepNext w:val="0"/>
        <w:keepLines w:val="0"/>
        <w:widowControl w:val="1"/>
        <w:pBdr>
          <w:top w:space="0" w:sz="0" w:val="nil"/>
          <w:left w:space="0" w:sz="0" w:val="nil"/>
          <w:bottom w:space="0" w:sz="0" w:val="nil"/>
          <w:right w:space="0" w:sz="0" w:val="nil"/>
          <w:between w:space="0" w:sz="0" w:val="nil"/>
        </w:pBdr>
        <w:shd w:fill="auto" w:val="clear"/>
        <w:spacing w:after="240" w:before="28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Инструкция </w:t>
        <w:br w:type="textWrapping"/>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 заполнению заявки на участие в открытом конкурсе</w:t>
      </w:r>
    </w:p>
    <w:p w:rsidR="00000000" w:rsidDel="00000000" w:rsidP="00000000" w:rsidRDefault="00000000" w:rsidRPr="00000000" w14:paraId="00000B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Заявка на участие в открытом конкурсе и прилагаемые к ней документы, должны быть оформлены на русском языке. </w:t>
      </w:r>
    </w:p>
    <w:p w:rsidR="00000000" w:rsidDel="00000000" w:rsidP="00000000" w:rsidRDefault="00000000" w:rsidRPr="00000000" w14:paraId="00000B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Заявка на участие в открытом конкурсе составляется Претендентом на бумажном носителе в письменной форме (заполняется вручную или с использованием компьютерной техники). Заполнение заявки на участие в открытом конкурсе и прилагаемых к ней документов карандашом запрещается.</w:t>
      </w:r>
    </w:p>
    <w:p w:rsidR="00000000" w:rsidDel="00000000" w:rsidP="00000000" w:rsidRDefault="00000000" w:rsidRPr="00000000" w14:paraId="00000B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Все листы поданной в письменной форме заявки на участие в открытом конкурсе, все листы тома такой заявки должны быть прошиты и пронумерованы.</w:t>
      </w:r>
    </w:p>
    <w:p w:rsidR="00000000" w:rsidDel="00000000" w:rsidP="00000000" w:rsidRDefault="00000000" w:rsidRPr="00000000" w14:paraId="00000B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Заявка на участие в открытом конкурсе и прилагаемые к ней документы должны быть заполнены разборчиво и без исправлений.</w:t>
      </w:r>
    </w:p>
    <w:p w:rsidR="00000000" w:rsidDel="00000000" w:rsidP="00000000" w:rsidRDefault="00000000" w:rsidRPr="00000000" w14:paraId="00000B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В графе «наименование юр. лица, Ф.И.О. для индивидуального предпринимателя или уполномоченного участника договора простого товарищества» указывается:</w:t>
      </w:r>
    </w:p>
    <w:p w:rsidR="00000000" w:rsidDel="00000000" w:rsidP="00000000" w:rsidRDefault="00000000" w:rsidRPr="00000000" w14:paraId="00000B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полное и сокращенное (если таковое предусмотрено уставом) наименование юридического лица, если заявка на участие в открытом конкурсе подается юридическим лицом (предприятие, организация, уполномоченный участник договора простого товарищества и т.д.);</w:t>
      </w:r>
    </w:p>
    <w:p w:rsidR="00000000" w:rsidDel="00000000" w:rsidP="00000000" w:rsidRDefault="00000000" w:rsidRPr="00000000" w14:paraId="00000B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полное фамилия, имя, отчество индивидуального предпринимателя (в соответствии с данными документа, удостоверяющего личность), если заявка на участие в открытом конкурсе подается индивидуальным предпринимателем или уполномоченным участником договора простого товарищества.</w:t>
      </w:r>
    </w:p>
    <w:p w:rsidR="00000000" w:rsidDel="00000000" w:rsidP="00000000" w:rsidRDefault="00000000" w:rsidRPr="00000000" w14:paraId="00000B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 В графе «номер лота» указывается номер лота, на который Претендент подает заявку на участие в открытом конкурсе.</w:t>
      </w:r>
    </w:p>
    <w:p w:rsidR="00000000" w:rsidDel="00000000" w:rsidP="00000000" w:rsidRDefault="00000000" w:rsidRPr="00000000" w14:paraId="00000B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Сведения о количестве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размещения извещения, указываются в цифровом значении, а также дополнительно дублируются прописью в скобках.</w:t>
      </w:r>
    </w:p>
    <w:p w:rsidR="00000000" w:rsidDel="00000000" w:rsidP="00000000" w:rsidRDefault="00000000" w:rsidRPr="00000000" w14:paraId="00000B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Сведения о среднем количестве транспортных средств, предусмотренных договорами обязательного страхования гражданской ответственности за причинение вреда жизни, здоровью, имуществу пассажиров, действовавшими в течение года, предшествующего дате размещения извещения, указываются в цифровом значении, а также дополнительно дублируются прописью в скобках. </w:t>
      </w:r>
    </w:p>
    <w:p w:rsidR="00000000" w:rsidDel="00000000" w:rsidP="00000000" w:rsidRDefault="00000000" w:rsidRPr="00000000" w14:paraId="00000B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тс</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среднее количество транспортных средств, предусмотренных договорами обязательного страхования гражданской ответственности за причинение вреда жизни, здоровью, имуществу пассажиров, действовавшими в течение года предшествующего дате размещения извещения, рассчитывается исходя из общего количества в течение года, предшествующего дате размещения извещения, дней действия договоров обязательного страхования гражданской ответственности за причинение вреда жизни, здоровью, имуществу пассажиров в отношении указанных в заявке на участие в открытом конкурсе транспортных средств, отнесенного к количеству дней в соответствующем году и рассчитывается по следующей формуле:</w:t>
      </w:r>
    </w:p>
    <w:p w:rsidR="00000000" w:rsidDel="00000000" w:rsidP="00000000" w:rsidRDefault="00000000" w:rsidRPr="00000000" w14:paraId="00000B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тс</w:t>
      </w:r>
      <w:sdt>
        <w:sdtPr>
          <w:tag w:val="goog_rdk_0"/>
        </w:sdtPr>
        <w:sdtContent>
          <w:r w:rsidDel="00000000" w:rsidR="00000000" w:rsidRPr="00000000">
            <w:rPr>
              <w:rFonts w:ascii="Gungsuh" w:cs="Gungsuh" w:eastAsia="Gungsuh" w:hAnsi="Gungsuh"/>
              <w:b w:val="0"/>
              <w:i w:val="0"/>
              <w:smallCaps w:val="0"/>
              <w:strike w:val="0"/>
              <w:color w:val="000000"/>
              <w:sz w:val="28"/>
              <w:szCs w:val="28"/>
              <w:u w:val="none"/>
              <w:shd w:fill="auto" w:val="clear"/>
              <w:vertAlign w:val="baseline"/>
              <w:rtl w:val="0"/>
            </w:rPr>
            <w:t xml:space="preserve">= ∑N</w:t>
          </w:r>
        </w:sdtContent>
      </w:sdt>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i</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/365,</w:t>
      </w:r>
    </w:p>
    <w:p w:rsidR="00000000" w:rsidDel="00000000" w:rsidP="00000000" w:rsidRDefault="00000000" w:rsidRPr="00000000" w14:paraId="00000B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где: N</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i</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общее количество в течение года, предшествующего дате размещения извещения, дней действия договоров обязательного страхования гражданской ответственности за причинение вреда жизни, здоровью, имуществу пассажиров в отношении указанных в заявке на участие в открытом конкурсе транспортных средств.</w:t>
      </w:r>
    </w:p>
    <w:p w:rsidR="00000000" w:rsidDel="00000000" w:rsidP="00000000" w:rsidRDefault="00000000" w:rsidRPr="00000000" w14:paraId="00000B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Заявка на участие в открытом конкурсе подписывается Претендентом либо его уполномоченным лицом. В случае подписания заявки уполномоченным лицом Претендента, представляется доверенность на осуществление действий от имени Претендента по форме согласно Приложению № 4 к настоящей конкурсной документации.</w:t>
      </w:r>
    </w:p>
    <w:p w:rsidR="00000000" w:rsidDel="00000000" w:rsidP="00000000" w:rsidRDefault="00000000" w:rsidRPr="00000000" w14:paraId="00000B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B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righ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CB">
      <w:pPr>
        <w:keepNext w:val="0"/>
        <w:keepLines w:val="0"/>
        <w:widowControl w:val="1"/>
        <w:pBdr>
          <w:top w:space="0" w:sz="0" w:val="nil"/>
          <w:left w:space="0" w:sz="0" w:val="nil"/>
          <w:bottom w:space="0" w:sz="0" w:val="nil"/>
          <w:right w:space="0" w:sz="0" w:val="nil"/>
          <w:between w:space="0" w:sz="0" w:val="nil"/>
        </w:pBdr>
        <w:shd w:fill="auto" w:val="clear"/>
        <w:tabs>
          <w:tab w:val="left" w:pos="9460"/>
        </w:tabs>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ab/>
      </w:r>
    </w:p>
    <w:sectPr>
      <w:type w:val="nextPage"/>
      <w:pgSz w:h="16838" w:w="11906" w:orient="portrait"/>
      <w:pgMar w:bottom="992" w:top="1134" w:left="1134" w:right="567" w:header="709" w:footer="40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w:font w:name="Gungsuh"/>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D0">
    <w:pPr>
      <w:keepNext w:val="0"/>
      <w:keepLines w:val="0"/>
      <w:widowControl w:val="1"/>
      <w:pBdr>
        <w:top w:space="0" w:sz="0" w:val="nil"/>
        <w:left w:space="0" w:sz="0" w:val="nil"/>
        <w:bottom w:space="0" w:sz="0" w:val="nil"/>
        <w:right w:space="0" w:sz="0" w:val="nil"/>
        <w:between w:space="0" w:sz="0" w:val="nil"/>
      </w:pBdr>
      <w:shd w:fill="auto" w:val="clear"/>
      <w:tabs>
        <w:tab w:val="left" w:pos="4962"/>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B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B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B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B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ru-RU"/>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Обычный">
    <w:name w:val="Обычный"/>
    <w:next w:val="Обычный"/>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paragraph" w:styleId="Заголовок1">
    <w:name w:val="Заголовок 1"/>
    <w:basedOn w:val="Обычный"/>
    <w:next w:val="Обычный"/>
    <w:autoRedefine w:val="0"/>
    <w:hidden w:val="0"/>
    <w:qFormat w:val="0"/>
    <w:pPr>
      <w:keepNext w:val="1"/>
      <w:suppressAutoHyphens w:val="1"/>
      <w:spacing w:after="60" w:before="240" w:line="1" w:lineRule="atLeast"/>
      <w:ind w:leftChars="-1" w:rightChars="0" w:firstLineChars="-1"/>
      <w:jc w:val="center"/>
      <w:textDirection w:val="btLr"/>
      <w:textAlignment w:val="top"/>
      <w:outlineLvl w:val="0"/>
    </w:pPr>
    <w:rPr>
      <w:b w:val="1"/>
      <w:bCs w:val="1"/>
      <w:w w:val="100"/>
      <w:kern w:val="28"/>
      <w:position w:val="-1"/>
      <w:sz w:val="36"/>
      <w:szCs w:val="36"/>
      <w:effect w:val="none"/>
      <w:vertAlign w:val="baseline"/>
      <w:cs w:val="0"/>
      <w:em w:val="none"/>
      <w:lang w:bidi="ar-SA" w:eastAsia="ru-RU" w:val="ru-RU"/>
    </w:rPr>
  </w:style>
  <w:style w:type="paragraph" w:styleId="Заголовок2">
    <w:name w:val="Заголовок 2"/>
    <w:basedOn w:val="Обычный"/>
    <w:next w:val="Обычный"/>
    <w:autoRedefine w:val="0"/>
    <w:hidden w:val="0"/>
    <w:qFormat w:val="0"/>
    <w:pPr>
      <w:keepNext w:val="1"/>
      <w:suppressAutoHyphens w:val="1"/>
      <w:spacing w:after="60" w:before="240" w:line="1" w:lineRule="atLeast"/>
      <w:ind w:leftChars="-1" w:rightChars="0" w:firstLineChars="-1"/>
      <w:textDirection w:val="btLr"/>
      <w:textAlignment w:val="top"/>
      <w:outlineLvl w:val="1"/>
    </w:pPr>
    <w:rPr>
      <w:rFonts w:ascii="Arial" w:cs="Arial" w:hAnsi="Arial"/>
      <w:b w:val="1"/>
      <w:bCs w:val="1"/>
      <w:i w:val="1"/>
      <w:iCs w:val="1"/>
      <w:w w:val="100"/>
      <w:position w:val="-1"/>
      <w:sz w:val="28"/>
      <w:szCs w:val="28"/>
      <w:effect w:val="none"/>
      <w:vertAlign w:val="baseline"/>
      <w:cs w:val="0"/>
      <w:em w:val="none"/>
      <w:lang w:bidi="ar-SA" w:eastAsia="ru-RU" w:val="ru-RU"/>
    </w:rPr>
  </w:style>
  <w:style w:type="paragraph" w:styleId="Заголовок4">
    <w:name w:val="Заголовок 4"/>
    <w:basedOn w:val="Обычный"/>
    <w:next w:val="Обычный"/>
    <w:autoRedefine w:val="0"/>
    <w:hidden w:val="0"/>
    <w:qFormat w:val="0"/>
    <w:pPr>
      <w:keepNext w:val="1"/>
      <w:suppressAutoHyphens w:val="1"/>
      <w:spacing w:after="60" w:before="240" w:line="1" w:lineRule="atLeast"/>
      <w:ind w:leftChars="-1" w:rightChars="0" w:firstLineChars="-1"/>
      <w:textDirection w:val="btLr"/>
      <w:textAlignment w:val="top"/>
      <w:outlineLvl w:val="3"/>
    </w:pPr>
    <w:rPr>
      <w:b w:val="1"/>
      <w:bCs w:val="1"/>
      <w:w w:val="100"/>
      <w:position w:val="-1"/>
      <w:sz w:val="28"/>
      <w:szCs w:val="28"/>
      <w:effect w:val="none"/>
      <w:vertAlign w:val="baseline"/>
      <w:cs w:val="0"/>
      <w:em w:val="none"/>
      <w:lang w:bidi="ar-SA" w:eastAsia="ru-RU" w:val="ru-RU"/>
    </w:rPr>
  </w:style>
  <w:style w:type="character" w:styleId="Основнойшрифтабзаца">
    <w:name w:val="Основной шрифт абзаца"/>
    <w:next w:val="Основнойшрифтабзаца"/>
    <w:autoRedefine w:val="0"/>
    <w:hidden w:val="0"/>
    <w:qFormat w:val="1"/>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Нетсписка">
    <w:name w:val="Нет списка"/>
    <w:next w:val="Нетсписка"/>
    <w:autoRedefine w:val="0"/>
    <w:hidden w:val="0"/>
    <w:qFormat w:val="1"/>
    <w:pPr>
      <w:suppressAutoHyphens w:val="1"/>
      <w:spacing w:line="1" w:lineRule="atLeast"/>
      <w:ind w:leftChars="-1" w:rightChars="0" w:firstLineChars="-1"/>
      <w:textDirection w:val="btLr"/>
      <w:textAlignment w:val="top"/>
      <w:outlineLvl w:val="0"/>
    </w:pPr>
  </w:style>
  <w:style w:type="paragraph" w:styleId="Обычный(веб)">
    <w:name w:val="Обычный (веб)"/>
    <w:basedOn w:val="Обычный"/>
    <w:next w:val="Обычный(веб)"/>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paragraph" w:styleId="ConsPlusNonformat">
    <w:name w:val="ConsPlusNonformat"/>
    <w:next w:val="ConsPlusNonformat"/>
    <w:autoRedefine w:val="0"/>
    <w:hidden w:val="0"/>
    <w:qFormat w:val="0"/>
    <w:pPr>
      <w:widowControl w:val="0"/>
      <w:suppressAutoHyphens w:val="1"/>
      <w:autoSpaceDE w:val="0"/>
      <w:autoSpaceDN w:val="0"/>
      <w:adjustRightInd w:val="0"/>
      <w:spacing w:line="1" w:lineRule="atLeast"/>
      <w:ind w:leftChars="-1" w:rightChars="0" w:firstLineChars="-1"/>
      <w:textDirection w:val="btLr"/>
      <w:textAlignment w:val="top"/>
      <w:outlineLvl w:val="0"/>
    </w:pPr>
    <w:rPr>
      <w:rFonts w:ascii="Courier New" w:cs="Courier New" w:hAnsi="Courier New"/>
      <w:w w:val="100"/>
      <w:position w:val="-1"/>
      <w:effect w:val="none"/>
      <w:vertAlign w:val="baseline"/>
      <w:cs w:val="0"/>
      <w:em w:val="none"/>
      <w:lang w:bidi="ar-SA" w:eastAsia="ru-RU" w:val="ru-RU"/>
    </w:rPr>
  </w:style>
  <w:style w:type="paragraph" w:styleId="ConsPlusTitle">
    <w:name w:val="ConsPlusTitle"/>
    <w:next w:val="ConsPlusTitle"/>
    <w:autoRedefine w:val="0"/>
    <w:hidden w:val="0"/>
    <w:qFormat w:val="0"/>
    <w:pPr>
      <w:widowControl w:val="0"/>
      <w:suppressAutoHyphens w:val="1"/>
      <w:autoSpaceDE w:val="0"/>
      <w:autoSpaceDN w:val="0"/>
      <w:adjustRightInd w:val="0"/>
      <w:spacing w:line="1" w:lineRule="atLeast"/>
      <w:ind w:leftChars="-1" w:rightChars="0" w:firstLineChars="-1"/>
      <w:textDirection w:val="btLr"/>
      <w:textAlignment w:val="top"/>
      <w:outlineLvl w:val="0"/>
    </w:pPr>
    <w:rPr>
      <w:b w:val="1"/>
      <w:bCs w:val="1"/>
      <w:w w:val="100"/>
      <w:position w:val="-1"/>
      <w:sz w:val="24"/>
      <w:szCs w:val="24"/>
      <w:effect w:val="none"/>
      <w:vertAlign w:val="baseline"/>
      <w:cs w:val="0"/>
      <w:em w:val="none"/>
      <w:lang w:bidi="ar-SA" w:eastAsia="ru-RU" w:val="ru-RU"/>
    </w:rPr>
  </w:style>
  <w:style w:type="paragraph" w:styleId="Îáû÷íûé">
    <w:name w:val="Îáû÷íûé"/>
    <w:next w:val="Îáû÷íûé"/>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bidi="ar-SA" w:eastAsia="ru-RU" w:val="ru-RU"/>
    </w:rPr>
  </w:style>
  <w:style w:type="paragraph" w:styleId="Нижнийколонтитул">
    <w:name w:val="Нижний колонтитул"/>
    <w:basedOn w:val="Обычный"/>
    <w:next w:val="Нижнийколонтитул"/>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nd" w:val="und"/>
    </w:rPr>
  </w:style>
  <w:style w:type="character" w:styleId="Номерстраницы">
    <w:name w:val="Номер страницы"/>
    <w:basedOn w:val="Основнойшрифтабзаца"/>
    <w:next w:val="Номерстраницы"/>
    <w:autoRedefine w:val="0"/>
    <w:hidden w:val="0"/>
    <w:qFormat w:val="0"/>
    <w:rPr>
      <w:w w:val="100"/>
      <w:position w:val="-1"/>
      <w:effect w:val="none"/>
      <w:vertAlign w:val="baseline"/>
      <w:cs w:val="0"/>
      <w:em w:val="none"/>
      <w:lang/>
    </w:rPr>
  </w:style>
  <w:style w:type="character" w:styleId="Гиперссылка">
    <w:name w:val="Гиперссылка"/>
    <w:next w:val="Гиперссылка"/>
    <w:autoRedefine w:val="0"/>
    <w:hidden w:val="0"/>
    <w:qFormat w:val="0"/>
    <w:rPr>
      <w:color w:val="0000ff"/>
      <w:w w:val="100"/>
      <w:position w:val="-1"/>
      <w:u w:val="single"/>
      <w:effect w:val="none"/>
      <w:vertAlign w:val="baseline"/>
      <w:cs w:val="0"/>
      <w:em w:val="none"/>
      <w:lang/>
    </w:rPr>
  </w:style>
  <w:style w:type="paragraph" w:styleId="Основнойтекстсотступом2">
    <w:name w:val="Основной текст с отступом 2"/>
    <w:basedOn w:val="Обычный"/>
    <w:next w:val="Основнойтекстсотступом2"/>
    <w:autoRedefine w:val="0"/>
    <w:hidden w:val="0"/>
    <w:qFormat w:val="0"/>
    <w:pPr>
      <w:suppressAutoHyphens w:val="1"/>
      <w:spacing w:line="1" w:lineRule="atLeast"/>
      <w:ind w:left="360" w:leftChars="-1" w:rightChars="0" w:firstLineChars="-1"/>
      <w:jc w:val="both"/>
      <w:textDirection w:val="btLr"/>
      <w:textAlignment w:val="top"/>
      <w:outlineLvl w:val="0"/>
    </w:pPr>
    <w:rPr>
      <w:w w:val="100"/>
      <w:position w:val="-1"/>
      <w:sz w:val="28"/>
      <w:szCs w:val="24"/>
      <w:effect w:val="none"/>
      <w:vertAlign w:val="baseline"/>
      <w:cs w:val="0"/>
      <w:em w:val="none"/>
      <w:lang w:bidi="ar-SA" w:eastAsia="und" w:val="und"/>
    </w:rPr>
  </w:style>
  <w:style w:type="paragraph" w:styleId="Основнойтекстсотступом">
    <w:name w:val="Основной текст с отступом"/>
    <w:basedOn w:val="Обычный"/>
    <w:next w:val="Основнойтекстсотступом"/>
    <w:autoRedefine w:val="0"/>
    <w:hidden w:val="0"/>
    <w:qFormat w:val="0"/>
    <w:pPr>
      <w:suppressAutoHyphens w:val="1"/>
      <w:autoSpaceDE w:val="0"/>
      <w:autoSpaceDN w:val="0"/>
      <w:adjustRightInd w:val="0"/>
      <w:spacing w:line="1" w:lineRule="atLeast"/>
      <w:ind w:left="-284" w:leftChars="-1" w:rightChars="0" w:firstLine="426" w:firstLineChars="-1"/>
      <w:jc w:val="both"/>
      <w:textDirection w:val="btLr"/>
      <w:textAlignment w:val="top"/>
      <w:outlineLvl w:val="0"/>
    </w:pPr>
    <w:rPr>
      <w:bCs w:val="1"/>
      <w:w w:val="100"/>
      <w:position w:val="-1"/>
      <w:sz w:val="28"/>
      <w:szCs w:val="26"/>
      <w:effect w:val="none"/>
      <w:vertAlign w:val="baseline"/>
      <w:cs w:val="0"/>
      <w:em w:val="none"/>
      <w:lang w:bidi="ar-SA" w:eastAsia="ru-RU" w:val="ru-RU"/>
    </w:rPr>
  </w:style>
  <w:style w:type="paragraph" w:styleId="Основнойтекст">
    <w:name w:val="Основной текст"/>
    <w:basedOn w:val="Обычный"/>
    <w:next w:val="Основнойтекст"/>
    <w:autoRedefine w:val="0"/>
    <w:hidden w:val="0"/>
    <w:qFormat w:val="0"/>
    <w:pPr>
      <w:suppressAutoHyphens w:val="1"/>
      <w:spacing w:after="120"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nd" w:val="und"/>
    </w:rPr>
  </w:style>
  <w:style w:type="paragraph" w:styleId="Стиль3">
    <w:name w:val="Стиль3"/>
    <w:basedOn w:val="Основнойтекстсотступом2"/>
    <w:next w:val="Стиль3"/>
    <w:autoRedefine w:val="0"/>
    <w:hidden w:val="0"/>
    <w:qFormat w:val="0"/>
    <w:pPr>
      <w:widowControl w:val="0"/>
      <w:suppressAutoHyphens w:val="1"/>
      <w:adjustRightInd w:val="0"/>
      <w:spacing w:line="1" w:lineRule="atLeast"/>
      <w:ind w:left="1080" w:leftChars="-1" w:rightChars="0" w:firstLineChars="-1"/>
      <w:jc w:val="both"/>
      <w:textDirection w:val="btLr"/>
      <w:textAlignment w:val="baseline"/>
      <w:outlineLvl w:val="0"/>
    </w:pPr>
    <w:rPr>
      <w:w w:val="100"/>
      <w:position w:val="-1"/>
      <w:sz w:val="24"/>
      <w:szCs w:val="24"/>
      <w:effect w:val="none"/>
      <w:vertAlign w:val="baseline"/>
      <w:cs w:val="0"/>
      <w:em w:val="none"/>
      <w:lang w:bidi="ar-SA" w:eastAsia="und" w:val="und"/>
    </w:rPr>
  </w:style>
  <w:style w:type="paragraph" w:styleId="Словарнаястатья">
    <w:name w:val="Словарная статья"/>
    <w:basedOn w:val="Обычный"/>
    <w:next w:val="Обычный"/>
    <w:autoRedefine w:val="0"/>
    <w:hidden w:val="0"/>
    <w:qFormat w:val="0"/>
    <w:pPr>
      <w:suppressAutoHyphens w:val="1"/>
      <w:autoSpaceDE w:val="0"/>
      <w:autoSpaceDN w:val="0"/>
      <w:adjustRightInd w:val="0"/>
      <w:spacing w:line="1" w:lineRule="atLeast"/>
      <w:ind w:right="118" w:leftChars="-1" w:rightChars="0" w:firstLineChars="-1"/>
      <w:jc w:val="both"/>
      <w:textDirection w:val="btLr"/>
      <w:textAlignment w:val="top"/>
      <w:outlineLvl w:val="0"/>
    </w:pPr>
    <w:rPr>
      <w:rFonts w:ascii="Arial" w:cs="Arial" w:hAnsi="Arial"/>
      <w:w w:val="100"/>
      <w:position w:val="-1"/>
      <w:sz w:val="20"/>
      <w:szCs w:val="20"/>
      <w:effect w:val="none"/>
      <w:vertAlign w:val="baseline"/>
      <w:cs w:val="0"/>
      <w:em w:val="none"/>
      <w:lang w:bidi="ar-SA" w:eastAsia="ru-RU" w:val="ru-RU"/>
    </w:rPr>
  </w:style>
  <w:style w:type="paragraph" w:styleId="Основнойтекст3">
    <w:name w:val="Основной текст 3"/>
    <w:basedOn w:val="Обычный"/>
    <w:next w:val="Основнойтекст3"/>
    <w:autoRedefine w:val="0"/>
    <w:hidden w:val="0"/>
    <w:qFormat w:val="1"/>
    <w:pPr>
      <w:suppressAutoHyphens w:val="1"/>
      <w:spacing w:after="120" w:line="1" w:lineRule="atLeast"/>
      <w:ind w:leftChars="-1" w:rightChars="0" w:firstLineChars="-1"/>
      <w:textDirection w:val="btLr"/>
      <w:textAlignment w:val="top"/>
      <w:outlineLvl w:val="0"/>
    </w:pPr>
    <w:rPr>
      <w:w w:val="100"/>
      <w:position w:val="-1"/>
      <w:sz w:val="16"/>
      <w:szCs w:val="16"/>
      <w:effect w:val="none"/>
      <w:vertAlign w:val="baseline"/>
      <w:cs w:val="0"/>
      <w:em w:val="none"/>
      <w:lang w:bidi="ar-SA" w:eastAsia="ru-RU" w:val="ru-RU"/>
    </w:rPr>
  </w:style>
  <w:style w:type="paragraph" w:styleId="Основнойтекстсотступом3">
    <w:name w:val="Основной текст с отступом 3"/>
    <w:basedOn w:val="Обычный"/>
    <w:next w:val="Основнойтекстсотступом3"/>
    <w:autoRedefine w:val="0"/>
    <w:hidden w:val="0"/>
    <w:qFormat w:val="0"/>
    <w:pPr>
      <w:suppressAutoHyphens w:val="1"/>
      <w:spacing w:line="1" w:lineRule="atLeast"/>
      <w:ind w:left="6360" w:leftChars="-1" w:rightChars="0" w:firstLineChars="-1"/>
      <w:textDirection w:val="btLr"/>
      <w:textAlignment w:val="top"/>
      <w:outlineLvl w:val="0"/>
    </w:pPr>
    <w:rPr>
      <w:w w:val="100"/>
      <w:position w:val="-1"/>
      <w:sz w:val="28"/>
      <w:szCs w:val="28"/>
      <w:effect w:val="none"/>
      <w:vertAlign w:val="baseline"/>
      <w:cs w:val="0"/>
      <w:em w:val="none"/>
      <w:lang w:bidi="ar-SA" w:eastAsia="ru-RU" w:val="ru-RU"/>
    </w:rPr>
  </w:style>
  <w:style w:type="paragraph" w:styleId="ConsTitle">
    <w:name w:val="ConsTitle"/>
    <w:next w:val="ConsTitle"/>
    <w:autoRedefine w:val="0"/>
    <w:hidden w:val="0"/>
    <w:qFormat w:val="0"/>
    <w:pPr>
      <w:widowControl w:val="0"/>
      <w:suppressAutoHyphens w:val="1"/>
      <w:autoSpaceDE w:val="0"/>
      <w:autoSpaceDN w:val="0"/>
      <w:adjustRightInd w:val="0"/>
      <w:spacing w:line="1" w:lineRule="atLeast"/>
      <w:ind w:leftChars="-1" w:rightChars="0" w:firstLineChars="-1"/>
      <w:textDirection w:val="btLr"/>
      <w:textAlignment w:val="top"/>
      <w:outlineLvl w:val="0"/>
    </w:pPr>
    <w:rPr>
      <w:rFonts w:ascii="Arial" w:cs="Arial" w:hAnsi="Arial"/>
      <w:b w:val="1"/>
      <w:bCs w:val="1"/>
      <w:w w:val="100"/>
      <w:position w:val="-1"/>
      <w:sz w:val="16"/>
      <w:szCs w:val="16"/>
      <w:effect w:val="none"/>
      <w:vertAlign w:val="baseline"/>
      <w:cs w:val="0"/>
      <w:em w:val="none"/>
      <w:lang w:bidi="ar-SA" w:eastAsia="ru-RU" w:val="ru-RU"/>
    </w:rPr>
  </w:style>
  <w:style w:type="paragraph" w:styleId="caaieiaie1">
    <w:name w:val="caaieiaie 1"/>
    <w:basedOn w:val="Обычный"/>
    <w:next w:val="Обычный"/>
    <w:autoRedefine w:val="0"/>
    <w:hidden w:val="0"/>
    <w:qFormat w:val="0"/>
    <w:pPr>
      <w:keepNext w:val="1"/>
      <w:suppressAutoHyphens w:val="1"/>
      <w:overflowPunct w:val="0"/>
      <w:autoSpaceDE w:val="0"/>
      <w:autoSpaceDN w:val="0"/>
      <w:adjustRightInd w:val="0"/>
      <w:spacing w:line="1" w:lineRule="atLeast"/>
      <w:ind w:leftChars="-1" w:rightChars="0" w:firstLineChars="-1"/>
      <w:jc w:val="center"/>
      <w:textDirection w:val="btLr"/>
      <w:textAlignment w:val="baseline"/>
      <w:outlineLvl w:val="0"/>
    </w:pPr>
    <w:rPr>
      <w:w w:val="100"/>
      <w:position w:val="-1"/>
      <w:sz w:val="28"/>
      <w:szCs w:val="20"/>
      <w:effect w:val="none"/>
      <w:vertAlign w:val="baseline"/>
      <w:cs w:val="0"/>
      <w:em w:val="none"/>
      <w:lang w:bidi="ar-SA" w:eastAsia="ru-RU" w:val="ru-RU"/>
    </w:rPr>
  </w:style>
  <w:style w:type="character" w:styleId="ЗнакЗнак">
    <w:name w:val="Знак Знак"/>
    <w:next w:val="ЗнакЗнак"/>
    <w:autoRedefine w:val="0"/>
    <w:hidden w:val="0"/>
    <w:qFormat w:val="0"/>
    <w:rPr>
      <w:w w:val="100"/>
      <w:position w:val="-1"/>
      <w:sz w:val="24"/>
      <w:szCs w:val="24"/>
      <w:effect w:val="none"/>
      <w:vertAlign w:val="baseline"/>
      <w:cs w:val="0"/>
      <w:em w:val="none"/>
      <w:lang w:bidi="ar-SA" w:eastAsia="ru-RU" w:val="ru-RU"/>
    </w:rPr>
  </w:style>
  <w:style w:type="character" w:styleId="Просмотреннаягиперссылка">
    <w:name w:val="Просмотренная гиперссылка"/>
    <w:next w:val="Просмотреннаягиперссылка"/>
    <w:autoRedefine w:val="0"/>
    <w:hidden w:val="0"/>
    <w:qFormat w:val="0"/>
    <w:rPr>
      <w:color w:val="800080"/>
      <w:w w:val="100"/>
      <w:position w:val="-1"/>
      <w:u w:val="single"/>
      <w:effect w:val="none"/>
      <w:vertAlign w:val="baseline"/>
      <w:cs w:val="0"/>
      <w:em w:val="none"/>
      <w:lang/>
    </w:rPr>
  </w:style>
  <w:style w:type="paragraph" w:styleId="Верхнийколонтитул">
    <w:name w:val="Верхний колонтитул"/>
    <w:basedOn w:val="Обычный"/>
    <w:next w:val="Верхнийколонтитул"/>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nd" w:val="und"/>
    </w:rPr>
  </w:style>
  <w:style w:type="paragraph" w:styleId="ConsPlusNormal">
    <w:name w:val="ConsPlusNormal"/>
    <w:next w:val="ConsPlusNormal"/>
    <w:autoRedefine w:val="0"/>
    <w:hidden w:val="0"/>
    <w:qFormat w:val="0"/>
    <w:pPr>
      <w:widowControl w:val="0"/>
      <w:suppressAutoHyphens w:val="1"/>
      <w:autoSpaceDE w:val="0"/>
      <w:autoSpaceDN w:val="0"/>
      <w:adjustRightInd w:val="0"/>
      <w:spacing w:line="1" w:lineRule="atLeast"/>
      <w:ind w:leftChars="-1" w:rightChars="0" w:firstLine="720" w:firstLineChars="-1"/>
      <w:textDirection w:val="btLr"/>
      <w:textAlignment w:val="top"/>
      <w:outlineLvl w:val="0"/>
    </w:pPr>
    <w:rPr>
      <w:rFonts w:ascii="Arial" w:cs="Arial" w:hAnsi="Arial"/>
      <w:w w:val="100"/>
      <w:position w:val="-1"/>
      <w:effect w:val="none"/>
      <w:vertAlign w:val="baseline"/>
      <w:cs w:val="0"/>
      <w:em w:val="none"/>
      <w:lang w:bidi="ar-SA" w:eastAsia="ru-RU" w:val="ru-RU"/>
    </w:rPr>
  </w:style>
  <w:style w:type="character" w:styleId="Обычный(веб)Знак">
    <w:name w:val="Обычный (веб) Знак"/>
    <w:next w:val="Обычный(веб)Знак"/>
    <w:autoRedefine w:val="0"/>
    <w:hidden w:val="0"/>
    <w:qFormat w:val="0"/>
    <w:rPr>
      <w:w w:val="100"/>
      <w:position w:val="-1"/>
      <w:sz w:val="24"/>
      <w:szCs w:val="24"/>
      <w:effect w:val="none"/>
      <w:vertAlign w:val="baseline"/>
      <w:cs w:val="0"/>
      <w:em w:val="none"/>
      <w:lang w:bidi="ar-SA" w:eastAsia="ru-RU" w:val="ru-RU"/>
    </w:rPr>
  </w:style>
  <w:style w:type="table" w:styleId="Сеткатаблицы">
    <w:name w:val="Сетка таблицы"/>
    <w:basedOn w:val="Обычнаятаблица"/>
    <w:next w:val="Сеткатаблицы"/>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Сеткатаблицы"/>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заголовок1">
    <w:name w:val="заголовок 1"/>
    <w:basedOn w:val="Обычный"/>
    <w:next w:val="Обычный"/>
    <w:autoRedefine w:val="0"/>
    <w:hidden w:val="0"/>
    <w:qFormat w:val="0"/>
    <w:pPr>
      <w:keepNext w:val="1"/>
      <w:widowControl w:val="0"/>
      <w:suppressAutoHyphens w:val="1"/>
      <w:autoSpaceDE w:val="0"/>
      <w:autoSpaceDN w:val="0"/>
      <w:spacing w:line="1" w:lineRule="atLeast"/>
      <w:ind w:leftChars="-1" w:rightChars="0" w:firstLineChars="-1"/>
      <w:textDirection w:val="btLr"/>
      <w:textAlignment w:val="top"/>
      <w:outlineLvl w:val="0"/>
    </w:pPr>
    <w:rPr>
      <w:w w:val="100"/>
      <w:position w:val="-1"/>
      <w:sz w:val="26"/>
      <w:szCs w:val="26"/>
      <w:effect w:val="none"/>
      <w:vertAlign w:val="baseline"/>
      <w:cs w:val="0"/>
      <w:em w:val="none"/>
      <w:lang w:bidi="ar-SA" w:eastAsia="ru-RU" w:val="ru-RU"/>
    </w:rPr>
  </w:style>
  <w:style w:type="character" w:styleId="НижнийколонтитулЗнак">
    <w:name w:val="Нижний колонтитул Знак"/>
    <w:next w:val="НижнийколонтитулЗнак"/>
    <w:autoRedefine w:val="0"/>
    <w:hidden w:val="0"/>
    <w:qFormat w:val="0"/>
    <w:rPr>
      <w:w w:val="100"/>
      <w:position w:val="-1"/>
      <w:sz w:val="24"/>
      <w:szCs w:val="24"/>
      <w:effect w:val="none"/>
      <w:vertAlign w:val="baseline"/>
      <w:cs w:val="0"/>
      <w:em w:val="none"/>
      <w:lang/>
    </w:rPr>
  </w:style>
  <w:style w:type="paragraph" w:styleId="Текствыноски">
    <w:name w:val="Текст выноски"/>
    <w:basedOn w:val="Обычный"/>
    <w:next w:val="Текствыноски"/>
    <w:autoRedefine w:val="0"/>
    <w:hidden w:val="0"/>
    <w:qFormat w:val="0"/>
    <w:pPr>
      <w:suppressAutoHyphens w:val="1"/>
      <w:spacing w:line="1" w:lineRule="atLeast"/>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ru-RU" w:val="ru-RU"/>
    </w:rPr>
  </w:style>
  <w:style w:type="paragraph" w:styleId="Основнойтекстсотсf2упом2">
    <w:name w:val="Основной текст с отсf2упом 2"/>
    <w:basedOn w:val="Обычный"/>
    <w:next w:val="Основнойтекстсотсf2упом2"/>
    <w:autoRedefine w:val="0"/>
    <w:hidden w:val="0"/>
    <w:qFormat w:val="0"/>
    <w:pPr>
      <w:widowControl w:val="0"/>
      <w:suppressAutoHyphens w:val="1"/>
      <w:spacing w:line="1" w:lineRule="atLeast"/>
      <w:ind w:leftChars="-1" w:rightChars="0" w:firstLine="510" w:firstLineChars="-1"/>
      <w:jc w:val="both"/>
      <w:textDirection w:val="btLr"/>
      <w:textAlignment w:val="top"/>
      <w:outlineLvl w:val="0"/>
    </w:pPr>
    <w:rPr>
      <w:rFonts w:ascii="Arial" w:hAnsi="Arial"/>
      <w:snapToGrid w:val="1"/>
      <w:w w:val="100"/>
      <w:position w:val="-1"/>
      <w:sz w:val="26"/>
      <w:szCs w:val="20"/>
      <w:effect w:val="none"/>
      <w:vertAlign w:val="baseline"/>
      <w:cs w:val="0"/>
      <w:em w:val="none"/>
      <w:lang w:bidi="ar-SA" w:eastAsia="ru-RU" w:val="ru-RU"/>
    </w:rPr>
  </w:style>
  <w:style w:type="paragraph" w:styleId="Маркированныйсписок">
    <w:name w:val="Маркированный список"/>
    <w:basedOn w:val="Обычный"/>
    <w:next w:val="Маркированныйсписок"/>
    <w:autoRedefine w:val="0"/>
    <w:hidden w:val="0"/>
    <w:qFormat w:val="0"/>
    <w:pPr>
      <w:numPr>
        <w:ilvl w:val="0"/>
        <w:numId w:val="22"/>
      </w:numPr>
      <w:suppressAutoHyphens w:val="1"/>
      <w:spacing w:line="1" w:lineRule="atLeast"/>
      <w:ind w:leftChars="-1" w:rightChars="0" w:firstLineChars="-1"/>
      <w:textDirection w:val="btLr"/>
      <w:textAlignment w:val="top"/>
      <w:outlineLvl w:val="0"/>
    </w:pPr>
    <w:rPr>
      <w:w w:val="100"/>
      <w:position w:val="-1"/>
      <w:sz w:val="28"/>
      <w:szCs w:val="24"/>
      <w:effect w:val="none"/>
      <w:vertAlign w:val="baseline"/>
      <w:cs w:val="0"/>
      <w:em w:val="none"/>
      <w:lang w:bidi="ar-SA" w:eastAsia="ru-RU" w:val="ru-RU"/>
    </w:rPr>
  </w:style>
  <w:style w:type="character" w:styleId="ЗнакЗнак4">
    <w:name w:val="Знак Знак4"/>
    <w:next w:val="ЗнакЗнак4"/>
    <w:autoRedefine w:val="0"/>
    <w:hidden w:val="0"/>
    <w:qFormat w:val="0"/>
    <w:rPr>
      <w:rFonts w:ascii="Times New Roman" w:cs="Times New Roman" w:eastAsia="Times New Roman" w:hAnsi="Times New Roman"/>
      <w:w w:val="100"/>
      <w:position w:val="-1"/>
      <w:sz w:val="24"/>
      <w:szCs w:val="24"/>
      <w:effect w:val="none"/>
      <w:vertAlign w:val="baseline"/>
      <w:cs w:val="0"/>
      <w:em w:val="none"/>
      <w:lang/>
    </w:rPr>
  </w:style>
  <w:style w:type="character" w:styleId="ВерхнийколонтитулЗнак">
    <w:name w:val="Верхний колонтитул Знак"/>
    <w:next w:val="ВерхнийколонтитулЗнак"/>
    <w:autoRedefine w:val="0"/>
    <w:hidden w:val="0"/>
    <w:qFormat w:val="0"/>
    <w:rPr>
      <w:w w:val="100"/>
      <w:position w:val="-1"/>
      <w:sz w:val="24"/>
      <w:szCs w:val="24"/>
      <w:effect w:val="none"/>
      <w:vertAlign w:val="baseline"/>
      <w:cs w:val="0"/>
      <w:em w:val="none"/>
      <w:lang/>
    </w:rPr>
  </w:style>
  <w:style w:type="paragraph" w:styleId="Абзацсписка">
    <w:name w:val="Абзац списка"/>
    <w:basedOn w:val="Обычный"/>
    <w:next w:val="Абзацсписка"/>
    <w:autoRedefine w:val="0"/>
    <w:hidden w:val="0"/>
    <w:qFormat w:val="0"/>
    <w:pPr>
      <w:suppressAutoHyphens w:val="1"/>
      <w:spacing w:line="1" w:lineRule="atLeast"/>
      <w:ind w:left="720" w:leftChars="-1" w:rightChars="0" w:firstLineChars="-1"/>
      <w:contextualSpacing w:val="1"/>
      <w:textDirection w:val="btLr"/>
      <w:textAlignment w:val="top"/>
      <w:outlineLvl w:val="0"/>
    </w:pPr>
    <w:rPr>
      <w:w w:val="100"/>
      <w:position w:val="-1"/>
      <w:sz w:val="24"/>
      <w:szCs w:val="24"/>
      <w:effect w:val="none"/>
      <w:vertAlign w:val="baseline"/>
      <w:cs w:val="0"/>
      <w:em w:val="none"/>
      <w:lang w:bidi="ar-SA" w:eastAsia="ru-RU" w:val="ru-RU"/>
    </w:rPr>
  </w:style>
  <w:style w:type="paragraph" w:styleId="Default">
    <w:name w:val="Default"/>
    <w:next w:val="Default"/>
    <w:autoRedefine w:val="0"/>
    <w:hidden w:val="0"/>
    <w:qFormat w:val="0"/>
    <w:pPr>
      <w:suppressAutoHyphens w:val="1"/>
      <w:autoSpaceDE w:val="0"/>
      <w:autoSpaceDN w:val="0"/>
      <w:adjustRightInd w:val="0"/>
      <w:spacing w:line="1" w:lineRule="atLeast"/>
      <w:ind w:leftChars="-1" w:rightChars="0" w:firstLineChars="-1"/>
      <w:textDirection w:val="btLr"/>
      <w:textAlignment w:val="top"/>
      <w:outlineLvl w:val="0"/>
    </w:pPr>
    <w:rPr>
      <w:color w:val="000000"/>
      <w:w w:val="100"/>
      <w:position w:val="-1"/>
      <w:sz w:val="24"/>
      <w:szCs w:val="24"/>
      <w:effect w:val="none"/>
      <w:vertAlign w:val="baseline"/>
      <w:cs w:val="0"/>
      <w:em w:val="none"/>
      <w:lang w:bidi="ar-SA" w:eastAsia="ru-RU" w:val="ru-RU"/>
    </w:rPr>
  </w:style>
  <w:style w:type="character" w:styleId="Основнойтекстсотступом2Знак">
    <w:name w:val="Основной текст с отступом 2 Знак"/>
    <w:next w:val="Основнойтекстсотступом2Знак"/>
    <w:autoRedefine w:val="0"/>
    <w:hidden w:val="0"/>
    <w:qFormat w:val="0"/>
    <w:rPr>
      <w:w w:val="100"/>
      <w:position w:val="-1"/>
      <w:sz w:val="28"/>
      <w:szCs w:val="24"/>
      <w:effect w:val="none"/>
      <w:vertAlign w:val="baseline"/>
      <w:cs w:val="0"/>
      <w:em w:val="none"/>
      <w:lang/>
    </w:rPr>
  </w:style>
  <w:style w:type="character" w:styleId="ОсновнойтекстЗнак">
    <w:name w:val="Основной текст Знак"/>
    <w:next w:val="ОсновнойтекстЗнак"/>
    <w:autoRedefine w:val="0"/>
    <w:hidden w:val="0"/>
    <w:qFormat w:val="0"/>
    <w:rPr>
      <w:w w:val="100"/>
      <w:position w:val="-1"/>
      <w:sz w:val="24"/>
      <w:szCs w:val="24"/>
      <w:effect w:val="none"/>
      <w:vertAlign w:val="baseline"/>
      <w:cs w:val="0"/>
      <w:em w:val="none"/>
      <w:lang/>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57.0" w:type="dxa"/>
        <w:bottom w:w="0.0" w:type="dxa"/>
        <w:right w:w="57.0" w:type="dxa"/>
      </w:tblCellMar>
    </w:tblPr>
  </w:style>
  <w:style w:type="table" w:styleId="Table9">
    <w:basedOn w:val="TableNormal"/>
    <w:tblPr>
      <w:tblStyleRowBandSize w:val="1"/>
      <w:tblStyleColBandSize w:val="1"/>
      <w:tblCellMar>
        <w:top w:w="0.0" w:type="dxa"/>
        <w:left w:w="57.0" w:type="dxa"/>
        <w:bottom w:w="0.0" w:type="dxa"/>
        <w:right w:w="57.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108.0" w:type="dxa"/>
        <w:bottom w:w="0.0" w:type="dxa"/>
        <w:right w:w="108.0" w:type="dxa"/>
      </w:tblCellMar>
    </w:tblPr>
  </w:style>
  <w:style w:type="table" w:styleId="Table13">
    <w:basedOn w:val="TableNormal"/>
    <w:tblPr>
      <w:tblStyleRowBandSize w:val="1"/>
      <w:tblStyleColBandSize w:val="1"/>
      <w:tblCellMar>
        <w:top w:w="0.0" w:type="dxa"/>
        <w:left w:w="28.0" w:type="dxa"/>
        <w:bottom w:w="0.0" w:type="dxa"/>
        <w:right w:w="28.0" w:type="dxa"/>
      </w:tblCellMar>
    </w:tblPr>
  </w:style>
  <w:style w:type="table" w:styleId="Table14">
    <w:basedOn w:val="TableNormal"/>
    <w:tblPr>
      <w:tblStyleRowBandSize w:val="1"/>
      <w:tblStyleColBandSize w:val="1"/>
      <w:tblCellMar>
        <w:top w:w="0.0" w:type="dxa"/>
        <w:left w:w="28.0" w:type="dxa"/>
        <w:bottom w:w="0.0" w:type="dxa"/>
        <w:right w:w="28.0" w:type="dxa"/>
      </w:tblCellMar>
    </w:tblPr>
  </w:style>
  <w:style w:type="table" w:styleId="Table15">
    <w:basedOn w:val="TableNormal"/>
    <w:tblPr>
      <w:tblStyleRowBandSize w:val="1"/>
      <w:tblStyleColBandSize w:val="1"/>
      <w:tblCellMar>
        <w:top w:w="0.0" w:type="dxa"/>
        <w:left w:w="28.0" w:type="dxa"/>
        <w:bottom w:w="0.0" w:type="dxa"/>
        <w:right w:w="28.0" w:type="dxa"/>
      </w:tblCellMar>
    </w:tblPr>
  </w:style>
  <w:style w:type="table" w:styleId="Table16">
    <w:basedOn w:val="TableNormal"/>
    <w:tblPr>
      <w:tblStyleRowBandSize w:val="1"/>
      <w:tblStyleColBandSize w:val="1"/>
      <w:tblCellMar>
        <w:top w:w="0.0" w:type="dxa"/>
        <w:left w:w="28.0" w:type="dxa"/>
        <w:bottom w:w="0.0" w:type="dxa"/>
        <w:right w:w="28.0" w:type="dxa"/>
      </w:tblCellMar>
    </w:tblPr>
  </w:style>
  <w:style w:type="table" w:styleId="Table17">
    <w:basedOn w:val="TableNormal"/>
    <w:tblPr>
      <w:tblStyleRowBandSize w:val="1"/>
      <w:tblStyleColBandSize w:val="1"/>
      <w:tblCellMar>
        <w:top w:w="0.0" w:type="dxa"/>
        <w:left w:w="108.0" w:type="dxa"/>
        <w:bottom w:w="0.0" w:type="dxa"/>
        <w:right w:w="108.0" w:type="dxa"/>
      </w:tblCellMar>
    </w:tblPr>
  </w:style>
  <w:style w:type="table" w:styleId="Table18">
    <w:basedOn w:val="TableNormal"/>
    <w:tblPr>
      <w:tblStyleRowBandSize w:val="1"/>
      <w:tblStyleColBandSize w:val="1"/>
      <w:tblCellMar>
        <w:top w:w="0.0" w:type="dxa"/>
        <w:left w:w="108.0" w:type="dxa"/>
        <w:bottom w:w="0.0" w:type="dxa"/>
        <w:right w:w="108.0" w:type="dxa"/>
      </w:tblCellMar>
    </w:tblPr>
  </w:style>
  <w:style w:type="table" w:styleId="Table19">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4.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gXzuG6aPrbiPT8Yc76GFHAEFWJQ==">AMUW2mWUv1oK1tAI4hHv3FyqNJvm5Y9b74vXVP+1GuSAuCENoOfZ8pTQ370aa855ljNALdJ7jsJLPheYaA0dZ4FburC6JOrraUZx1XnYsHCM1ke75M8VwGjSqnHF9QA8PTNQDLpN+r8ud4ot4CIxZtYWW+NJ3p7IAoqOYlYB+APLz1sErtz7lLt8REKQKQX9qv2Tn1GfT70v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2021-06-01T15:40:00Z</dcterms:created>
  <dc:creator>HabarovaSV</dc:creator>
</cp:coreProperties>
</file>

<file path=docProps/custom.xml><?xml version="1.0" encoding="utf-8"?>
<Properties xmlns="http://schemas.openxmlformats.org/officeDocument/2006/custom-properties" xmlns:vt="http://schemas.openxmlformats.org/officeDocument/2006/docPropsVTypes"/>
</file>